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9F2" w:rsidRPr="00D63519" w:rsidRDefault="00AB79F2" w:rsidP="00D63519">
      <w:pPr>
        <w:tabs>
          <w:tab w:val="left" w:pos="5812"/>
        </w:tabs>
        <w:spacing w:after="0" w:line="240" w:lineRule="auto"/>
        <w:jc w:val="center"/>
        <w:rPr>
          <w:rFonts w:ascii="Times New Roman" w:hAnsi="Times New Roman"/>
          <w:sz w:val="20"/>
          <w:szCs w:val="20"/>
          <w:lang w:val="uk-UA" w:eastAsia="ru-RU"/>
        </w:rPr>
      </w:pPr>
      <w:r w:rsidRPr="00E70916">
        <w:rPr>
          <w:rFonts w:ascii="Times New Roman" w:hAnsi="Times New Roman"/>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6.75pt;height:49.5pt;visibility:visible">
            <v:imagedata r:id="rId4" o:title=""/>
          </v:shape>
        </w:pict>
      </w:r>
    </w:p>
    <w:p w:rsidR="00AB79F2" w:rsidRPr="00D63519" w:rsidRDefault="00AB79F2"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 xml:space="preserve">РОМЕНСЬКА РАЙОННА ДЕРЖАВНА АДМІНІСТРАЦІЯ </w:t>
      </w:r>
    </w:p>
    <w:p w:rsidR="00AB79F2" w:rsidRPr="00D63519" w:rsidRDefault="00AB79F2"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СУМСЬКОЇ ОБЛАСТІ</w:t>
      </w:r>
    </w:p>
    <w:p w:rsidR="00AB79F2" w:rsidRPr="00D63519" w:rsidRDefault="00AB79F2" w:rsidP="00D63519">
      <w:pPr>
        <w:spacing w:after="0" w:line="240" w:lineRule="auto"/>
        <w:jc w:val="center"/>
        <w:rPr>
          <w:rFonts w:ascii="Times New Roman" w:hAnsi="Times New Roman"/>
          <w:b/>
          <w:bCs/>
          <w:sz w:val="16"/>
          <w:szCs w:val="16"/>
          <w:lang w:val="uk-UA" w:eastAsia="ru-RU"/>
        </w:rPr>
      </w:pPr>
    </w:p>
    <w:p w:rsidR="00AB79F2" w:rsidRPr="00D63519" w:rsidRDefault="00AB79F2" w:rsidP="00D63519">
      <w:pPr>
        <w:spacing w:after="0" w:line="240" w:lineRule="auto"/>
        <w:jc w:val="center"/>
        <w:rPr>
          <w:rFonts w:ascii="Times New Roman" w:hAnsi="Times New Roman"/>
          <w:b/>
          <w:bCs/>
          <w:sz w:val="28"/>
          <w:szCs w:val="28"/>
          <w:lang w:val="uk-UA" w:eastAsia="ru-RU"/>
        </w:rPr>
      </w:pPr>
      <w:r w:rsidRPr="00D63519">
        <w:rPr>
          <w:rFonts w:ascii="Times New Roman" w:hAnsi="Times New Roman"/>
          <w:b/>
          <w:bCs/>
          <w:sz w:val="28"/>
          <w:szCs w:val="28"/>
          <w:lang w:val="uk-UA" w:eastAsia="ru-RU"/>
        </w:rPr>
        <w:t xml:space="preserve">РОЗПОРЯДЖЕННЯ </w:t>
      </w:r>
    </w:p>
    <w:p w:rsidR="00AB79F2" w:rsidRPr="00D63519" w:rsidRDefault="00AB79F2" w:rsidP="00D63519">
      <w:pPr>
        <w:spacing w:after="0" w:line="240" w:lineRule="auto"/>
        <w:jc w:val="center"/>
        <w:rPr>
          <w:rFonts w:ascii="Times New Roman" w:hAnsi="Times New Roman"/>
          <w:b/>
          <w:bCs/>
          <w:sz w:val="24"/>
          <w:szCs w:val="24"/>
          <w:lang w:val="uk-UA" w:eastAsia="ru-RU"/>
        </w:rPr>
      </w:pPr>
      <w:r w:rsidRPr="00D63519">
        <w:rPr>
          <w:rFonts w:ascii="Times New Roman" w:hAnsi="Times New Roman"/>
          <w:b/>
          <w:bCs/>
          <w:sz w:val="24"/>
          <w:szCs w:val="24"/>
          <w:lang w:val="uk-UA" w:eastAsia="ru-RU"/>
        </w:rPr>
        <w:t>ГОЛОВИ РАЙОННОЇ ДЕРЖАВНОЇ АДМІНІСТРАЦІЇ</w:t>
      </w:r>
    </w:p>
    <w:p w:rsidR="00AB79F2" w:rsidRPr="00D63519" w:rsidRDefault="00AB79F2" w:rsidP="00D63519">
      <w:pPr>
        <w:spacing w:after="0" w:line="240" w:lineRule="auto"/>
        <w:jc w:val="center"/>
        <w:rPr>
          <w:rFonts w:ascii="Times New Roman" w:hAnsi="Times New Roman"/>
          <w:b/>
          <w:bCs/>
          <w:sz w:val="24"/>
          <w:szCs w:val="24"/>
          <w:lang w:val="uk-UA" w:eastAsia="ru-RU"/>
        </w:rPr>
      </w:pPr>
    </w:p>
    <w:p w:rsidR="00AB79F2" w:rsidRPr="00D63519" w:rsidRDefault="00AB79F2" w:rsidP="00D63519">
      <w:pPr>
        <w:tabs>
          <w:tab w:val="center" w:pos="4677"/>
          <w:tab w:val="right" w:pos="9355"/>
        </w:tabs>
        <w:spacing w:after="0" w:line="240" w:lineRule="auto"/>
        <w:rPr>
          <w:rFonts w:ascii="Times New Roman" w:hAnsi="Times New Roman"/>
          <w:sz w:val="20"/>
          <w:szCs w:val="20"/>
          <w:lang w:val="uk-UA"/>
        </w:rPr>
      </w:pPr>
      <w:r>
        <w:rPr>
          <w:rFonts w:ascii="Times New Roman" w:hAnsi="Times New Roman"/>
          <w:b/>
          <w:bCs/>
          <w:sz w:val="24"/>
          <w:szCs w:val="24"/>
          <w:lang w:val="uk-UA"/>
        </w:rPr>
        <w:t xml:space="preserve">19.11.2015                      </w:t>
      </w:r>
      <w:r w:rsidRPr="00D63519">
        <w:rPr>
          <w:rFonts w:ascii="Times New Roman" w:hAnsi="Times New Roman"/>
          <w:b/>
          <w:bCs/>
          <w:sz w:val="24"/>
          <w:szCs w:val="24"/>
          <w:lang w:val="uk-UA"/>
        </w:rPr>
        <w:t xml:space="preserve">                               м. Ромни                                          </w:t>
      </w:r>
      <w:r>
        <w:rPr>
          <w:rFonts w:ascii="Times New Roman" w:hAnsi="Times New Roman"/>
          <w:b/>
          <w:bCs/>
          <w:sz w:val="24"/>
          <w:szCs w:val="24"/>
          <w:lang w:val="uk-UA"/>
        </w:rPr>
        <w:t xml:space="preserve">           </w:t>
      </w:r>
      <w:r w:rsidRPr="00D63519">
        <w:rPr>
          <w:rFonts w:ascii="Times New Roman" w:hAnsi="Times New Roman"/>
          <w:b/>
          <w:bCs/>
          <w:sz w:val="24"/>
          <w:szCs w:val="24"/>
          <w:lang w:val="uk-UA"/>
        </w:rPr>
        <w:t xml:space="preserve"> № </w:t>
      </w:r>
      <w:r>
        <w:rPr>
          <w:rFonts w:ascii="Times New Roman" w:hAnsi="Times New Roman"/>
          <w:b/>
          <w:bCs/>
          <w:sz w:val="24"/>
          <w:szCs w:val="24"/>
          <w:lang w:val="uk-UA"/>
        </w:rPr>
        <w:t>282-ОД</w:t>
      </w:r>
    </w:p>
    <w:p w:rsidR="00AB79F2" w:rsidRPr="00D63519" w:rsidRDefault="00AB79F2" w:rsidP="00D63519">
      <w:pPr>
        <w:tabs>
          <w:tab w:val="left" w:pos="4200"/>
        </w:tabs>
        <w:spacing w:after="0" w:line="360" w:lineRule="auto"/>
        <w:rPr>
          <w:rFonts w:ascii="Times New Roman" w:hAnsi="Times New Roman"/>
          <w:sz w:val="24"/>
          <w:szCs w:val="20"/>
          <w:lang w:val="uk-UA" w:eastAsia="ru-RU"/>
        </w:rPr>
      </w:pPr>
    </w:p>
    <w:p w:rsidR="00AB79F2" w:rsidRPr="00660218" w:rsidRDefault="00AB79F2" w:rsidP="00DE418A">
      <w:pPr>
        <w:pStyle w:val="NoSpacing"/>
        <w:jc w:val="both"/>
        <w:rPr>
          <w:rFonts w:ascii="Times New Roman" w:hAnsi="Times New Roman"/>
          <w:b/>
          <w:color w:val="000000"/>
          <w:sz w:val="28"/>
          <w:szCs w:val="28"/>
          <w:lang w:val="uk-UA" w:eastAsia="ru-RU"/>
        </w:rPr>
      </w:pPr>
      <w:r w:rsidRPr="00660218">
        <w:rPr>
          <w:rFonts w:ascii="Times New Roman" w:hAnsi="Times New Roman"/>
          <w:b/>
          <w:color w:val="000000"/>
          <w:sz w:val="28"/>
          <w:szCs w:val="28"/>
          <w:lang w:val="uk-UA" w:eastAsia="ru-RU"/>
        </w:rPr>
        <w:t>Про утворення робочої групи з розробки</w:t>
      </w:r>
      <w:r>
        <w:rPr>
          <w:rFonts w:ascii="Times New Roman" w:hAnsi="Times New Roman"/>
          <w:b/>
          <w:color w:val="000000"/>
          <w:sz w:val="28"/>
          <w:szCs w:val="28"/>
          <w:lang w:val="uk-UA" w:eastAsia="ru-RU"/>
        </w:rPr>
        <w:t xml:space="preserve"> проекту районної цільової Програми мобілізаційної підготовки </w:t>
      </w:r>
      <w:r w:rsidRPr="0052356A">
        <w:rPr>
          <w:rFonts w:ascii="Times New Roman" w:hAnsi="Times New Roman"/>
          <w:b/>
          <w:color w:val="000000"/>
          <w:sz w:val="28"/>
          <w:szCs w:val="28"/>
          <w:lang w:val="uk-UA" w:eastAsia="ru-RU"/>
        </w:rPr>
        <w:t>місцевого значення та за</w:t>
      </w:r>
      <w:r>
        <w:rPr>
          <w:rFonts w:ascii="Times New Roman" w:hAnsi="Times New Roman"/>
          <w:b/>
          <w:color w:val="000000"/>
          <w:sz w:val="28"/>
          <w:szCs w:val="28"/>
          <w:lang w:val="uk-UA" w:eastAsia="ru-RU"/>
        </w:rPr>
        <w:t xml:space="preserve">безпечення заходів, пов'язаних </w:t>
      </w:r>
      <w:r w:rsidRPr="0052356A">
        <w:rPr>
          <w:rFonts w:ascii="Times New Roman" w:hAnsi="Times New Roman"/>
          <w:b/>
          <w:color w:val="000000"/>
          <w:sz w:val="28"/>
          <w:szCs w:val="28"/>
          <w:lang w:val="uk-UA" w:eastAsia="ru-RU"/>
        </w:rPr>
        <w:t>із виконанням військовог</w:t>
      </w:r>
      <w:r>
        <w:rPr>
          <w:rFonts w:ascii="Times New Roman" w:hAnsi="Times New Roman"/>
          <w:b/>
          <w:color w:val="000000"/>
          <w:sz w:val="28"/>
          <w:szCs w:val="28"/>
          <w:lang w:val="uk-UA" w:eastAsia="ru-RU"/>
        </w:rPr>
        <w:t xml:space="preserve">о обов'язку, призовом громадян </w:t>
      </w:r>
      <w:r w:rsidRPr="0052356A">
        <w:rPr>
          <w:rFonts w:ascii="Times New Roman" w:hAnsi="Times New Roman"/>
          <w:b/>
          <w:color w:val="000000"/>
          <w:sz w:val="28"/>
          <w:szCs w:val="28"/>
          <w:lang w:val="uk-UA" w:eastAsia="ru-RU"/>
        </w:rPr>
        <w:t>України на строкову військову службу до лав Збройних Сил</w:t>
      </w:r>
      <w:r>
        <w:rPr>
          <w:rFonts w:ascii="Times New Roman" w:hAnsi="Times New Roman"/>
          <w:b/>
          <w:color w:val="000000"/>
          <w:sz w:val="28"/>
          <w:szCs w:val="28"/>
          <w:lang w:val="uk-UA" w:eastAsia="ru-RU"/>
        </w:rPr>
        <w:t xml:space="preserve"> </w:t>
      </w:r>
      <w:r w:rsidRPr="0052356A">
        <w:rPr>
          <w:rFonts w:ascii="Times New Roman" w:hAnsi="Times New Roman"/>
          <w:b/>
          <w:color w:val="000000"/>
          <w:sz w:val="28"/>
          <w:szCs w:val="28"/>
          <w:lang w:val="uk-UA" w:eastAsia="ru-RU"/>
        </w:rPr>
        <w:t xml:space="preserve">України </w:t>
      </w:r>
      <w:r>
        <w:rPr>
          <w:rFonts w:ascii="Times New Roman" w:hAnsi="Times New Roman"/>
          <w:b/>
          <w:color w:val="000000"/>
          <w:sz w:val="28"/>
          <w:szCs w:val="28"/>
          <w:lang w:val="uk-UA" w:eastAsia="ru-RU"/>
        </w:rPr>
        <w:t xml:space="preserve">та інших військових формувань на </w:t>
      </w:r>
      <w:r w:rsidRPr="00660218">
        <w:rPr>
          <w:rFonts w:ascii="Times New Roman" w:hAnsi="Times New Roman"/>
          <w:b/>
          <w:color w:val="000000"/>
          <w:sz w:val="28"/>
          <w:szCs w:val="28"/>
          <w:lang w:val="uk-UA" w:eastAsia="ru-RU"/>
        </w:rPr>
        <w:t>201</w:t>
      </w:r>
      <w:r>
        <w:rPr>
          <w:rFonts w:ascii="Times New Roman" w:hAnsi="Times New Roman"/>
          <w:b/>
          <w:color w:val="000000"/>
          <w:sz w:val="28"/>
          <w:szCs w:val="28"/>
          <w:lang w:val="uk-UA" w:eastAsia="ru-RU"/>
        </w:rPr>
        <w:t>6</w:t>
      </w:r>
      <w:r w:rsidRPr="00660218">
        <w:rPr>
          <w:rFonts w:ascii="Times New Roman" w:hAnsi="Times New Roman"/>
          <w:b/>
          <w:color w:val="000000"/>
          <w:sz w:val="28"/>
          <w:szCs w:val="28"/>
          <w:lang w:val="uk-UA" w:eastAsia="ru-RU"/>
        </w:rPr>
        <w:t>-201</w:t>
      </w:r>
      <w:r>
        <w:rPr>
          <w:rFonts w:ascii="Times New Roman" w:hAnsi="Times New Roman"/>
          <w:b/>
          <w:color w:val="000000"/>
          <w:sz w:val="28"/>
          <w:szCs w:val="28"/>
          <w:lang w:val="uk-UA" w:eastAsia="ru-RU"/>
        </w:rPr>
        <w:t>7</w:t>
      </w:r>
      <w:r w:rsidRPr="00660218">
        <w:rPr>
          <w:rFonts w:ascii="Times New Roman" w:hAnsi="Times New Roman"/>
          <w:b/>
          <w:color w:val="000000"/>
          <w:sz w:val="28"/>
          <w:szCs w:val="28"/>
          <w:lang w:val="uk-UA" w:eastAsia="ru-RU"/>
        </w:rPr>
        <w:t xml:space="preserve"> рок</w:t>
      </w:r>
      <w:r>
        <w:rPr>
          <w:rFonts w:ascii="Times New Roman" w:hAnsi="Times New Roman"/>
          <w:b/>
          <w:color w:val="000000"/>
          <w:sz w:val="28"/>
          <w:szCs w:val="28"/>
          <w:lang w:val="uk-UA" w:eastAsia="ru-RU"/>
        </w:rPr>
        <w:t>и</w:t>
      </w:r>
    </w:p>
    <w:p w:rsidR="00AB79F2" w:rsidRPr="00660218" w:rsidRDefault="00AB79F2" w:rsidP="00DE418A">
      <w:pPr>
        <w:pStyle w:val="NoSpacing"/>
        <w:spacing w:line="360" w:lineRule="auto"/>
        <w:jc w:val="both"/>
        <w:rPr>
          <w:rFonts w:ascii="Times New Roman" w:hAnsi="Times New Roman"/>
          <w:color w:val="000000"/>
          <w:kern w:val="36"/>
          <w:sz w:val="28"/>
          <w:szCs w:val="28"/>
          <w:lang w:val="uk-UA" w:eastAsia="ru-RU"/>
        </w:rPr>
      </w:pPr>
    </w:p>
    <w:p w:rsidR="00AB79F2" w:rsidRPr="00660218" w:rsidRDefault="00AB79F2" w:rsidP="00DE418A">
      <w:pPr>
        <w:pStyle w:val="NoSpacing"/>
        <w:ind w:firstLine="708"/>
        <w:jc w:val="both"/>
        <w:rPr>
          <w:rFonts w:ascii="Times New Roman" w:hAnsi="Times New Roman"/>
          <w:color w:val="000000"/>
          <w:sz w:val="28"/>
          <w:szCs w:val="28"/>
          <w:lang w:val="uk-UA" w:eastAsia="ru-RU"/>
        </w:rPr>
      </w:pPr>
      <w:r w:rsidRPr="00660218">
        <w:rPr>
          <w:rFonts w:ascii="Times New Roman" w:hAnsi="Times New Roman"/>
          <w:color w:val="000000"/>
          <w:sz w:val="28"/>
          <w:szCs w:val="28"/>
          <w:lang w:val="uk-UA" w:eastAsia="ru-RU"/>
        </w:rPr>
        <w:t>Відповідно до статей 6, 13, 27, 41 Закону України «Про місцеві державні адміністрації», статей 7, 17 Закону України «Про мобілізаційну підготовку та мобілізацію», з метою забезпечення заходів, пов'язаних з мобілізаційною підготовкою, що проводиться на території Роменського району:</w:t>
      </w:r>
    </w:p>
    <w:p w:rsidR="00AB79F2" w:rsidRPr="00660218" w:rsidRDefault="00AB79F2" w:rsidP="00DE418A">
      <w:pPr>
        <w:pStyle w:val="NoSpacing"/>
        <w:ind w:firstLine="708"/>
        <w:jc w:val="both"/>
        <w:rPr>
          <w:rFonts w:ascii="Times New Roman" w:hAnsi="Times New Roman"/>
          <w:color w:val="000000"/>
          <w:sz w:val="28"/>
          <w:szCs w:val="28"/>
          <w:lang w:val="uk-UA" w:eastAsia="ru-RU"/>
        </w:rPr>
      </w:pPr>
      <w:r w:rsidRPr="00660218">
        <w:rPr>
          <w:rFonts w:ascii="Times New Roman" w:hAnsi="Times New Roman"/>
          <w:color w:val="000000"/>
          <w:sz w:val="28"/>
          <w:szCs w:val="28"/>
          <w:lang w:val="uk-UA" w:eastAsia="ru-RU"/>
        </w:rPr>
        <w:t xml:space="preserve">1. Утворити робочу групу з розробки </w:t>
      </w:r>
      <w:r w:rsidRPr="00315F52">
        <w:rPr>
          <w:rFonts w:ascii="Times New Roman" w:hAnsi="Times New Roman"/>
          <w:color w:val="000000"/>
          <w:sz w:val="28"/>
          <w:szCs w:val="28"/>
          <w:lang w:val="uk-UA" w:eastAsia="ru-RU"/>
        </w:rPr>
        <w:t>цільової Програми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w:t>
      </w:r>
      <w:r>
        <w:rPr>
          <w:rFonts w:ascii="Times New Roman" w:hAnsi="Times New Roman"/>
          <w:color w:val="000000"/>
          <w:sz w:val="28"/>
          <w:szCs w:val="28"/>
          <w:lang w:val="uk-UA" w:eastAsia="ru-RU"/>
        </w:rPr>
        <w:t xml:space="preserve">кову службу до лав Збройних Сил </w:t>
      </w:r>
      <w:r w:rsidRPr="00315F52">
        <w:rPr>
          <w:rFonts w:ascii="Times New Roman" w:hAnsi="Times New Roman"/>
          <w:color w:val="000000"/>
          <w:sz w:val="28"/>
          <w:szCs w:val="28"/>
          <w:lang w:val="uk-UA" w:eastAsia="ru-RU"/>
        </w:rPr>
        <w:t xml:space="preserve">України </w:t>
      </w:r>
      <w:r w:rsidRPr="00F20CF6">
        <w:rPr>
          <w:rFonts w:ascii="Times New Roman" w:hAnsi="Times New Roman"/>
          <w:color w:val="000000"/>
          <w:sz w:val="28"/>
          <w:szCs w:val="28"/>
          <w:lang w:val="uk-UA" w:eastAsia="ru-RU"/>
        </w:rPr>
        <w:t>та інших військових формувань на 201</w:t>
      </w:r>
      <w:r>
        <w:rPr>
          <w:rFonts w:ascii="Times New Roman" w:hAnsi="Times New Roman"/>
          <w:color w:val="000000"/>
          <w:sz w:val="28"/>
          <w:szCs w:val="28"/>
          <w:lang w:val="uk-UA" w:eastAsia="ru-RU"/>
        </w:rPr>
        <w:t>6</w:t>
      </w:r>
      <w:r w:rsidRPr="00F20CF6">
        <w:rPr>
          <w:rFonts w:ascii="Times New Roman" w:hAnsi="Times New Roman"/>
          <w:color w:val="000000"/>
          <w:sz w:val="28"/>
          <w:szCs w:val="28"/>
          <w:lang w:val="uk-UA" w:eastAsia="ru-RU"/>
        </w:rPr>
        <w:t>-201</w:t>
      </w:r>
      <w:r>
        <w:rPr>
          <w:rFonts w:ascii="Times New Roman" w:hAnsi="Times New Roman"/>
          <w:color w:val="000000"/>
          <w:sz w:val="28"/>
          <w:szCs w:val="28"/>
          <w:lang w:val="uk-UA" w:eastAsia="ru-RU"/>
        </w:rPr>
        <w:t>7</w:t>
      </w:r>
      <w:r w:rsidRPr="00F20CF6">
        <w:rPr>
          <w:rFonts w:ascii="Times New Roman" w:hAnsi="Times New Roman"/>
          <w:color w:val="000000"/>
          <w:sz w:val="28"/>
          <w:szCs w:val="28"/>
          <w:lang w:val="uk-UA" w:eastAsia="ru-RU"/>
        </w:rPr>
        <w:t xml:space="preserve"> роки </w:t>
      </w:r>
      <w:r>
        <w:rPr>
          <w:rFonts w:ascii="Times New Roman" w:hAnsi="Times New Roman"/>
          <w:color w:val="000000"/>
          <w:sz w:val="28"/>
          <w:szCs w:val="28"/>
          <w:lang w:val="uk-UA" w:eastAsia="ru-RU"/>
        </w:rPr>
        <w:t xml:space="preserve">(далі - Програма) </w:t>
      </w:r>
      <w:r w:rsidRPr="00660218">
        <w:rPr>
          <w:rFonts w:ascii="Times New Roman" w:hAnsi="Times New Roman"/>
          <w:color w:val="000000"/>
          <w:sz w:val="28"/>
          <w:szCs w:val="28"/>
          <w:lang w:val="uk-UA" w:eastAsia="ru-RU"/>
        </w:rPr>
        <w:t>та затвердити її склад згідно з додатком.</w:t>
      </w:r>
    </w:p>
    <w:p w:rsidR="00AB79F2" w:rsidRPr="00660218" w:rsidRDefault="00AB79F2" w:rsidP="00DE418A">
      <w:pPr>
        <w:pStyle w:val="NoSpacing"/>
        <w:ind w:firstLine="708"/>
        <w:jc w:val="both"/>
        <w:rPr>
          <w:rFonts w:ascii="Times New Roman" w:hAnsi="Times New Roman"/>
          <w:color w:val="000000"/>
          <w:sz w:val="28"/>
          <w:szCs w:val="28"/>
          <w:lang w:val="uk-UA" w:eastAsia="ru-RU"/>
        </w:rPr>
      </w:pPr>
      <w:r w:rsidRPr="00660218">
        <w:rPr>
          <w:rFonts w:ascii="Times New Roman" w:hAnsi="Times New Roman"/>
          <w:color w:val="000000"/>
          <w:sz w:val="28"/>
          <w:szCs w:val="28"/>
          <w:lang w:val="uk-UA" w:eastAsia="ru-RU"/>
        </w:rPr>
        <w:t>2. Структурним підрозділам Роменської районної державної адміністрації за напрямками діяльності розробити пропозиції до проекту Програми надати</w:t>
      </w:r>
      <w:r>
        <w:rPr>
          <w:rFonts w:ascii="Times New Roman" w:hAnsi="Times New Roman"/>
          <w:color w:val="000000"/>
          <w:sz w:val="28"/>
          <w:szCs w:val="28"/>
          <w:lang w:val="uk-UA" w:eastAsia="ru-RU"/>
        </w:rPr>
        <w:t xml:space="preserve"> їх робочій групі у термін до </w:t>
      </w:r>
      <w:r w:rsidRPr="00E372BC">
        <w:rPr>
          <w:rFonts w:ascii="Times New Roman" w:hAnsi="Times New Roman"/>
          <w:color w:val="000000"/>
          <w:sz w:val="28"/>
          <w:szCs w:val="28"/>
          <w:lang w:val="uk-UA" w:eastAsia="ru-RU"/>
        </w:rPr>
        <w:t>23 листопада 2015 року</w:t>
      </w:r>
      <w:r w:rsidRPr="00660218">
        <w:rPr>
          <w:rFonts w:ascii="Times New Roman" w:hAnsi="Times New Roman"/>
          <w:color w:val="000000"/>
          <w:sz w:val="28"/>
          <w:szCs w:val="28"/>
          <w:lang w:val="uk-UA" w:eastAsia="ru-RU"/>
        </w:rPr>
        <w:t>.</w:t>
      </w:r>
    </w:p>
    <w:p w:rsidR="00AB79F2" w:rsidRPr="00660218" w:rsidRDefault="00AB79F2" w:rsidP="00DE418A">
      <w:pPr>
        <w:pStyle w:val="NoSpacing"/>
        <w:ind w:firstLine="708"/>
        <w:jc w:val="both"/>
        <w:rPr>
          <w:rFonts w:ascii="Times New Roman" w:hAnsi="Times New Roman"/>
          <w:color w:val="000000"/>
          <w:sz w:val="28"/>
          <w:szCs w:val="28"/>
          <w:lang w:val="uk-UA" w:eastAsia="ru-RU"/>
        </w:rPr>
      </w:pPr>
      <w:r w:rsidRPr="00660218">
        <w:rPr>
          <w:rFonts w:ascii="Times New Roman" w:hAnsi="Times New Roman"/>
          <w:color w:val="000000"/>
          <w:sz w:val="28"/>
          <w:szCs w:val="28"/>
          <w:lang w:val="uk-UA" w:eastAsia="ru-RU"/>
        </w:rPr>
        <w:t>3. Робочій групі:</w:t>
      </w:r>
    </w:p>
    <w:p w:rsidR="00AB79F2" w:rsidRPr="00E372BC" w:rsidRDefault="00AB79F2" w:rsidP="00DE418A">
      <w:pPr>
        <w:pStyle w:val="NoSpacing"/>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1)</w:t>
      </w:r>
      <w:r w:rsidRPr="00660218">
        <w:rPr>
          <w:rFonts w:ascii="Times New Roman" w:hAnsi="Times New Roman"/>
          <w:color w:val="000000"/>
          <w:sz w:val="28"/>
          <w:szCs w:val="28"/>
          <w:lang w:val="uk-UA" w:eastAsia="ru-RU"/>
        </w:rPr>
        <w:t xml:space="preserve"> Розробити проект Програми,</w:t>
      </w:r>
      <w:r w:rsidRPr="00660218">
        <w:rPr>
          <w:rFonts w:ascii="Times New Roman" w:hAnsi="Times New Roman"/>
          <w:color w:val="000000"/>
          <w:sz w:val="28"/>
          <w:szCs w:val="28"/>
          <w:lang w:eastAsia="ru-RU"/>
        </w:rPr>
        <w:t> </w:t>
      </w:r>
      <w:r w:rsidRPr="00660218">
        <w:rPr>
          <w:rFonts w:ascii="Times New Roman" w:hAnsi="Times New Roman"/>
          <w:color w:val="000000"/>
          <w:sz w:val="28"/>
          <w:szCs w:val="28"/>
          <w:lang w:val="uk-UA" w:eastAsia="ru-RU"/>
        </w:rPr>
        <w:t xml:space="preserve"> що додається та подати її на схвалення голові Роменської районної державної адміністрації </w:t>
      </w:r>
      <w:r>
        <w:rPr>
          <w:rFonts w:ascii="Times New Roman" w:hAnsi="Times New Roman"/>
          <w:color w:val="000000"/>
          <w:sz w:val="28"/>
          <w:szCs w:val="28"/>
          <w:lang w:val="uk-UA" w:eastAsia="ru-RU"/>
        </w:rPr>
        <w:t xml:space="preserve">у термін до </w:t>
      </w:r>
      <w:r w:rsidRPr="00E372BC">
        <w:rPr>
          <w:rFonts w:ascii="Times New Roman" w:hAnsi="Times New Roman"/>
          <w:color w:val="000000"/>
          <w:sz w:val="28"/>
          <w:szCs w:val="28"/>
          <w:lang w:val="uk-UA" w:eastAsia="ru-RU"/>
        </w:rPr>
        <w:t>27 листопада 2015 року.</w:t>
      </w:r>
    </w:p>
    <w:p w:rsidR="00AB79F2" w:rsidRPr="00660218" w:rsidRDefault="00AB79F2" w:rsidP="00DE418A">
      <w:pPr>
        <w:pStyle w:val="NoSpacing"/>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2)</w:t>
      </w:r>
      <w:r w:rsidRPr="00660218">
        <w:rPr>
          <w:rFonts w:ascii="Times New Roman" w:hAnsi="Times New Roman"/>
          <w:color w:val="000000"/>
          <w:sz w:val="28"/>
          <w:szCs w:val="28"/>
          <w:lang w:val="uk-UA" w:eastAsia="ru-RU"/>
        </w:rPr>
        <w:t xml:space="preserve"> У термін до </w:t>
      </w:r>
      <w:r w:rsidRPr="00E372BC">
        <w:rPr>
          <w:rFonts w:ascii="Times New Roman" w:hAnsi="Times New Roman"/>
          <w:color w:val="000000"/>
          <w:sz w:val="28"/>
          <w:szCs w:val="28"/>
          <w:lang w:val="uk-UA" w:eastAsia="ru-RU"/>
        </w:rPr>
        <w:t>0</w:t>
      </w:r>
      <w:r>
        <w:rPr>
          <w:rFonts w:ascii="Times New Roman" w:hAnsi="Times New Roman"/>
          <w:color w:val="000000"/>
          <w:sz w:val="28"/>
          <w:szCs w:val="28"/>
          <w:lang w:val="uk-UA" w:eastAsia="ru-RU"/>
        </w:rPr>
        <w:t>4</w:t>
      </w:r>
      <w:r w:rsidRPr="00E372BC">
        <w:rPr>
          <w:rFonts w:ascii="Times New Roman" w:hAnsi="Times New Roman"/>
          <w:color w:val="000000"/>
          <w:sz w:val="28"/>
          <w:szCs w:val="28"/>
          <w:lang w:val="uk-UA" w:eastAsia="ru-RU"/>
        </w:rPr>
        <w:t xml:space="preserve"> </w:t>
      </w:r>
      <w:r>
        <w:rPr>
          <w:rFonts w:ascii="Times New Roman" w:hAnsi="Times New Roman"/>
          <w:color w:val="000000"/>
          <w:sz w:val="28"/>
          <w:szCs w:val="28"/>
          <w:lang w:val="uk-UA" w:eastAsia="ru-RU"/>
        </w:rPr>
        <w:t>грудня</w:t>
      </w:r>
      <w:r w:rsidRPr="00E372BC">
        <w:rPr>
          <w:rFonts w:ascii="Times New Roman" w:hAnsi="Times New Roman"/>
          <w:color w:val="000000"/>
          <w:sz w:val="28"/>
          <w:szCs w:val="28"/>
          <w:lang w:val="uk-UA" w:eastAsia="ru-RU"/>
        </w:rPr>
        <w:t xml:space="preserve"> 2015 року</w:t>
      </w:r>
      <w:r w:rsidRPr="00660218">
        <w:rPr>
          <w:rFonts w:ascii="Times New Roman" w:hAnsi="Times New Roman"/>
          <w:color w:val="000000"/>
          <w:sz w:val="28"/>
          <w:szCs w:val="28"/>
          <w:lang w:val="uk-UA" w:eastAsia="ru-RU"/>
        </w:rPr>
        <w:t xml:space="preserve"> подати проект Програми </w:t>
      </w:r>
      <w:r>
        <w:rPr>
          <w:rFonts w:ascii="Times New Roman" w:hAnsi="Times New Roman"/>
          <w:color w:val="000000"/>
          <w:sz w:val="28"/>
          <w:szCs w:val="28"/>
          <w:lang w:val="uk-UA" w:eastAsia="ru-RU"/>
        </w:rPr>
        <w:t>для погодження голові Роменської районної державної адміністрації</w:t>
      </w:r>
      <w:r w:rsidRPr="00660218">
        <w:rPr>
          <w:rFonts w:ascii="Times New Roman" w:hAnsi="Times New Roman"/>
          <w:color w:val="000000"/>
          <w:sz w:val="28"/>
          <w:szCs w:val="28"/>
          <w:lang w:val="uk-UA" w:eastAsia="ru-RU"/>
        </w:rPr>
        <w:t>.</w:t>
      </w:r>
    </w:p>
    <w:p w:rsidR="00AB79F2" w:rsidRPr="00660218" w:rsidRDefault="00AB79F2" w:rsidP="00DE418A">
      <w:pPr>
        <w:pStyle w:val="NoSpacing"/>
        <w:ind w:firstLine="708"/>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4</w:t>
      </w:r>
      <w:r w:rsidRPr="00660218">
        <w:rPr>
          <w:rFonts w:ascii="Times New Roman" w:hAnsi="Times New Roman"/>
          <w:color w:val="000000"/>
          <w:sz w:val="28"/>
          <w:szCs w:val="28"/>
          <w:lang w:eastAsia="ru-RU"/>
        </w:rPr>
        <w:t xml:space="preserve">. </w:t>
      </w:r>
      <w:r w:rsidRPr="00E63924">
        <w:rPr>
          <w:rFonts w:ascii="Times New Roman" w:hAnsi="Times New Roman"/>
          <w:color w:val="000000"/>
          <w:sz w:val="28"/>
          <w:szCs w:val="28"/>
          <w:lang w:val="uk-UA" w:eastAsia="ru-RU"/>
        </w:rPr>
        <w:t>К</w:t>
      </w:r>
      <w:r w:rsidRPr="00660218">
        <w:rPr>
          <w:rFonts w:ascii="Times New Roman" w:hAnsi="Times New Roman"/>
          <w:color w:val="000000"/>
          <w:sz w:val="28"/>
          <w:szCs w:val="28"/>
          <w:lang w:val="uk-UA" w:eastAsia="ru-RU"/>
        </w:rPr>
        <w:t xml:space="preserve">онтроль </w:t>
      </w:r>
      <w:r>
        <w:rPr>
          <w:rFonts w:ascii="Times New Roman" w:hAnsi="Times New Roman"/>
          <w:color w:val="000000"/>
          <w:sz w:val="28"/>
          <w:szCs w:val="28"/>
          <w:lang w:val="uk-UA" w:eastAsia="ru-RU"/>
        </w:rPr>
        <w:t>за</w:t>
      </w:r>
      <w:r w:rsidRPr="00660218">
        <w:rPr>
          <w:rFonts w:ascii="Times New Roman" w:hAnsi="Times New Roman"/>
          <w:color w:val="000000"/>
          <w:sz w:val="28"/>
          <w:szCs w:val="28"/>
          <w:lang w:eastAsia="ru-RU"/>
        </w:rPr>
        <w:t xml:space="preserve"> виконання</w:t>
      </w:r>
      <w:r>
        <w:rPr>
          <w:rFonts w:ascii="Times New Roman" w:hAnsi="Times New Roman"/>
          <w:color w:val="000000"/>
          <w:sz w:val="28"/>
          <w:szCs w:val="28"/>
          <w:lang w:val="uk-UA" w:eastAsia="ru-RU"/>
        </w:rPr>
        <w:t>м</w:t>
      </w:r>
      <w:r w:rsidRPr="00660218">
        <w:rPr>
          <w:rFonts w:ascii="Times New Roman" w:hAnsi="Times New Roman"/>
          <w:color w:val="000000"/>
          <w:sz w:val="28"/>
          <w:szCs w:val="28"/>
          <w:lang w:eastAsia="ru-RU"/>
        </w:rPr>
        <w:t xml:space="preserve"> </w:t>
      </w:r>
      <w:r w:rsidRPr="00660218">
        <w:rPr>
          <w:rFonts w:ascii="Times New Roman" w:hAnsi="Times New Roman"/>
          <w:color w:val="000000"/>
          <w:sz w:val="28"/>
          <w:szCs w:val="28"/>
          <w:lang w:val="uk-UA" w:eastAsia="ru-RU"/>
        </w:rPr>
        <w:t>цього</w:t>
      </w:r>
      <w:r w:rsidRPr="00660218">
        <w:rPr>
          <w:rFonts w:ascii="Times New Roman" w:hAnsi="Times New Roman"/>
          <w:color w:val="000000"/>
          <w:sz w:val="28"/>
          <w:szCs w:val="28"/>
          <w:lang w:eastAsia="ru-RU"/>
        </w:rPr>
        <w:t xml:space="preserve"> розпорядження покласти на </w:t>
      </w:r>
      <w:r w:rsidRPr="00660218">
        <w:rPr>
          <w:rFonts w:ascii="Times New Roman" w:hAnsi="Times New Roman"/>
          <w:color w:val="000000"/>
          <w:sz w:val="28"/>
          <w:szCs w:val="28"/>
          <w:lang w:val="uk-UA" w:eastAsia="ru-RU"/>
        </w:rPr>
        <w:t>першого заступника голови Роменської районної державної адміністрації  Татарінова В.М.</w:t>
      </w:r>
    </w:p>
    <w:p w:rsidR="00AB79F2" w:rsidRPr="00660218" w:rsidRDefault="00AB79F2" w:rsidP="00DE418A">
      <w:pPr>
        <w:pStyle w:val="NoSpacing"/>
        <w:spacing w:line="360" w:lineRule="auto"/>
        <w:jc w:val="both"/>
        <w:rPr>
          <w:rFonts w:ascii="Times New Roman" w:hAnsi="Times New Roman"/>
          <w:color w:val="000000"/>
          <w:sz w:val="28"/>
          <w:szCs w:val="28"/>
          <w:lang w:val="uk-UA" w:eastAsia="ru-RU"/>
        </w:rPr>
      </w:pPr>
    </w:p>
    <w:p w:rsidR="00AB79F2" w:rsidRPr="00660218" w:rsidRDefault="00AB79F2" w:rsidP="00DE418A">
      <w:pPr>
        <w:pStyle w:val="NoSpacing"/>
        <w:jc w:val="both"/>
        <w:rPr>
          <w:rFonts w:ascii="Times New Roman" w:hAnsi="Times New Roman"/>
          <w:b/>
          <w:color w:val="000000"/>
          <w:sz w:val="28"/>
          <w:szCs w:val="28"/>
          <w:lang w:val="uk-UA" w:eastAsia="ru-RU"/>
        </w:rPr>
      </w:pPr>
      <w:r w:rsidRPr="00660218">
        <w:rPr>
          <w:rFonts w:ascii="Times New Roman" w:hAnsi="Times New Roman"/>
          <w:b/>
          <w:color w:val="000000"/>
          <w:sz w:val="28"/>
          <w:szCs w:val="28"/>
          <w:lang w:val="uk-UA" w:eastAsia="ru-RU"/>
        </w:rPr>
        <w:t>Голова Роменської районної</w:t>
      </w:r>
    </w:p>
    <w:p w:rsidR="00AB79F2" w:rsidRDefault="00AB79F2" w:rsidP="00DE418A">
      <w:pPr>
        <w:pStyle w:val="NoSpacing"/>
        <w:jc w:val="both"/>
        <w:rPr>
          <w:rFonts w:ascii="Times New Roman" w:hAnsi="Times New Roman"/>
          <w:b/>
          <w:color w:val="000000"/>
          <w:sz w:val="28"/>
          <w:szCs w:val="28"/>
          <w:lang w:val="uk-UA" w:eastAsia="ru-RU"/>
        </w:rPr>
      </w:pPr>
      <w:r w:rsidRPr="00660218">
        <w:rPr>
          <w:rFonts w:ascii="Times New Roman" w:hAnsi="Times New Roman"/>
          <w:b/>
          <w:color w:val="000000"/>
          <w:sz w:val="28"/>
          <w:szCs w:val="28"/>
          <w:lang w:val="uk-UA" w:eastAsia="ru-RU"/>
        </w:rPr>
        <w:t>державної адміністрації</w:t>
      </w:r>
      <w:r w:rsidRPr="00660218">
        <w:rPr>
          <w:rFonts w:ascii="Times New Roman" w:hAnsi="Times New Roman"/>
          <w:b/>
          <w:color w:val="000000"/>
          <w:sz w:val="28"/>
          <w:szCs w:val="28"/>
          <w:lang w:val="uk-UA" w:eastAsia="ru-RU"/>
        </w:rPr>
        <w:tab/>
      </w:r>
      <w:r w:rsidRPr="00660218">
        <w:rPr>
          <w:rFonts w:ascii="Times New Roman" w:hAnsi="Times New Roman"/>
          <w:b/>
          <w:color w:val="000000"/>
          <w:sz w:val="28"/>
          <w:szCs w:val="28"/>
          <w:lang w:val="uk-UA" w:eastAsia="ru-RU"/>
        </w:rPr>
        <w:tab/>
      </w:r>
      <w:r w:rsidRPr="00660218">
        <w:rPr>
          <w:rFonts w:ascii="Times New Roman" w:hAnsi="Times New Roman"/>
          <w:b/>
          <w:color w:val="000000"/>
          <w:sz w:val="28"/>
          <w:szCs w:val="28"/>
          <w:lang w:val="uk-UA" w:eastAsia="ru-RU"/>
        </w:rPr>
        <w:tab/>
        <w:t xml:space="preserve">                              В.О. Білоха</w:t>
      </w:r>
    </w:p>
    <w:p w:rsidR="00AB79F2" w:rsidRDefault="00AB79F2" w:rsidP="00DE418A">
      <w:pPr>
        <w:pStyle w:val="NoSpacing"/>
        <w:jc w:val="both"/>
        <w:rPr>
          <w:rFonts w:ascii="Times New Roman" w:hAnsi="Times New Roman"/>
          <w:b/>
          <w:color w:val="000000"/>
          <w:sz w:val="28"/>
          <w:szCs w:val="28"/>
          <w:lang w:val="uk-UA" w:eastAsia="ru-RU"/>
        </w:rPr>
      </w:pPr>
    </w:p>
    <w:p w:rsidR="00AB79F2" w:rsidRDefault="00AB79F2" w:rsidP="00DE418A">
      <w:pPr>
        <w:pStyle w:val="NoSpacing"/>
        <w:jc w:val="both"/>
        <w:rPr>
          <w:rFonts w:ascii="Times New Roman" w:hAnsi="Times New Roman"/>
          <w:b/>
          <w:color w:val="000000"/>
          <w:sz w:val="28"/>
          <w:szCs w:val="28"/>
          <w:lang w:val="uk-UA" w:eastAsia="ru-RU"/>
        </w:rPr>
      </w:pPr>
    </w:p>
    <w:p w:rsidR="00AB79F2" w:rsidRDefault="00AB79F2" w:rsidP="00DE418A">
      <w:pPr>
        <w:pStyle w:val="NoSpacing"/>
        <w:jc w:val="both"/>
        <w:rPr>
          <w:rFonts w:ascii="Times New Roman" w:hAnsi="Times New Roman"/>
          <w:b/>
          <w:color w:val="000000"/>
          <w:sz w:val="28"/>
          <w:szCs w:val="28"/>
          <w:lang w:val="uk-UA" w:eastAsia="ru-RU"/>
        </w:rPr>
      </w:pPr>
    </w:p>
    <w:tbl>
      <w:tblPr>
        <w:tblW w:w="9768" w:type="dxa"/>
        <w:tblLook w:val="00A0"/>
      </w:tblPr>
      <w:tblGrid>
        <w:gridCol w:w="4644"/>
        <w:gridCol w:w="141"/>
        <w:gridCol w:w="4983"/>
      </w:tblGrid>
      <w:tr w:rsidR="00AB79F2" w:rsidRPr="00260938" w:rsidTr="009B40BD">
        <w:tc>
          <w:tcPr>
            <w:tcW w:w="4785" w:type="dxa"/>
            <w:gridSpan w:val="2"/>
          </w:tcPr>
          <w:p w:rsidR="00AB79F2" w:rsidRDefault="00AB79F2" w:rsidP="00141A4F">
            <w:pPr>
              <w:spacing w:after="0" w:line="240" w:lineRule="auto"/>
              <w:jc w:val="center"/>
              <w:rPr>
                <w:rFonts w:ascii="Times New Roman" w:hAnsi="Times New Roman"/>
                <w:sz w:val="28"/>
                <w:szCs w:val="28"/>
                <w:lang w:val="uk-UA"/>
              </w:rPr>
            </w:pPr>
          </w:p>
        </w:tc>
        <w:tc>
          <w:tcPr>
            <w:tcW w:w="4983" w:type="dxa"/>
          </w:tcPr>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jc w:val="center"/>
              <w:rPr>
                <w:rFonts w:ascii="Times New Roman" w:hAnsi="Times New Roman"/>
                <w:sz w:val="28"/>
                <w:szCs w:val="28"/>
                <w:lang w:val="uk-UA"/>
              </w:rPr>
            </w:pPr>
            <w:r>
              <w:rPr>
                <w:rFonts w:ascii="Times New Roman" w:hAnsi="Times New Roman"/>
                <w:sz w:val="28"/>
                <w:szCs w:val="28"/>
                <w:lang w:val="uk-UA"/>
              </w:rPr>
              <w:t>ЗАТВЕРДЖЕНО</w:t>
            </w:r>
          </w:p>
          <w:p w:rsidR="00AB79F2" w:rsidRDefault="00AB79F2" w:rsidP="00141A4F">
            <w:pPr>
              <w:spacing w:after="0" w:line="240" w:lineRule="auto"/>
              <w:jc w:val="center"/>
              <w:rPr>
                <w:rFonts w:ascii="Times New Roman" w:hAnsi="Times New Roman"/>
                <w:sz w:val="28"/>
                <w:szCs w:val="28"/>
                <w:lang w:val="uk-UA"/>
              </w:rPr>
            </w:pPr>
          </w:p>
          <w:p w:rsidR="00AB79F2" w:rsidRDefault="00AB79F2" w:rsidP="00141A4F">
            <w:pPr>
              <w:spacing w:after="0" w:line="240" w:lineRule="auto"/>
              <w:ind w:left="1169"/>
              <w:rPr>
                <w:rFonts w:ascii="Times New Roman" w:hAnsi="Times New Roman"/>
                <w:sz w:val="28"/>
                <w:szCs w:val="28"/>
                <w:lang w:val="uk-UA"/>
              </w:rPr>
            </w:pPr>
            <w:r>
              <w:rPr>
                <w:rFonts w:ascii="Times New Roman" w:hAnsi="Times New Roman"/>
                <w:sz w:val="28"/>
                <w:szCs w:val="28"/>
                <w:lang w:val="uk-UA"/>
              </w:rPr>
              <w:t>Розпорядження голови Роменської районної державної адміністрації</w:t>
            </w:r>
          </w:p>
          <w:p w:rsidR="00AB79F2" w:rsidRDefault="00AB79F2" w:rsidP="00141A4F">
            <w:pPr>
              <w:spacing w:after="0" w:line="240" w:lineRule="auto"/>
              <w:ind w:left="1169"/>
              <w:jc w:val="center"/>
              <w:rPr>
                <w:rFonts w:ascii="Times New Roman" w:hAnsi="Times New Roman"/>
                <w:sz w:val="28"/>
                <w:szCs w:val="28"/>
                <w:lang w:val="uk-UA"/>
              </w:rPr>
            </w:pPr>
          </w:p>
          <w:p w:rsidR="00AB79F2" w:rsidRDefault="00AB79F2" w:rsidP="000155B9">
            <w:pPr>
              <w:spacing w:after="0" w:line="240" w:lineRule="auto"/>
              <w:rPr>
                <w:rFonts w:ascii="Times New Roman" w:hAnsi="Times New Roman"/>
                <w:sz w:val="28"/>
                <w:szCs w:val="28"/>
                <w:lang w:val="uk-UA"/>
              </w:rPr>
            </w:pPr>
            <w:r>
              <w:rPr>
                <w:rFonts w:ascii="Times New Roman" w:hAnsi="Times New Roman"/>
                <w:sz w:val="28"/>
                <w:szCs w:val="28"/>
                <w:lang w:val="uk-UA"/>
              </w:rPr>
              <w:t xml:space="preserve">                19.11.2015  № 282-ОД </w:t>
            </w:r>
          </w:p>
          <w:p w:rsidR="00AB79F2" w:rsidRDefault="00AB79F2" w:rsidP="00141A4F">
            <w:pPr>
              <w:spacing w:after="0" w:line="240" w:lineRule="auto"/>
              <w:jc w:val="center"/>
              <w:rPr>
                <w:rFonts w:ascii="Times New Roman" w:hAnsi="Times New Roman"/>
                <w:sz w:val="28"/>
                <w:szCs w:val="28"/>
                <w:lang w:val="uk-UA"/>
              </w:rPr>
            </w:pPr>
          </w:p>
        </w:tc>
      </w:tr>
      <w:tr w:rsidR="00AB79F2" w:rsidRPr="00E372BC" w:rsidTr="009B40BD">
        <w:tc>
          <w:tcPr>
            <w:tcW w:w="9768" w:type="dxa"/>
            <w:gridSpan w:val="3"/>
          </w:tcPr>
          <w:p w:rsidR="00AB79F2" w:rsidRDefault="00AB79F2" w:rsidP="00141A4F">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Склад</w:t>
            </w:r>
          </w:p>
          <w:p w:rsidR="00AB79F2" w:rsidRDefault="00AB79F2" w:rsidP="00141A4F">
            <w:pPr>
              <w:spacing w:after="0" w:line="240" w:lineRule="auto"/>
              <w:jc w:val="center"/>
              <w:rPr>
                <w:rFonts w:ascii="Times New Roman" w:hAnsi="Times New Roman"/>
                <w:b/>
                <w:color w:val="000000"/>
                <w:sz w:val="28"/>
                <w:szCs w:val="28"/>
                <w:lang w:val="uk-UA" w:eastAsia="ru-RU"/>
              </w:rPr>
            </w:pPr>
            <w:r>
              <w:rPr>
                <w:rFonts w:ascii="Times New Roman" w:hAnsi="Times New Roman"/>
                <w:b/>
                <w:sz w:val="28"/>
                <w:szCs w:val="28"/>
                <w:lang w:val="uk-UA"/>
              </w:rPr>
              <w:t xml:space="preserve">робочої групи з розробки </w:t>
            </w:r>
            <w:r>
              <w:rPr>
                <w:rFonts w:ascii="Times New Roman" w:hAnsi="Times New Roman"/>
                <w:b/>
                <w:color w:val="000000"/>
                <w:sz w:val="28"/>
                <w:szCs w:val="28"/>
                <w:lang w:val="uk-UA" w:eastAsia="ru-RU"/>
              </w:rPr>
              <w:t>проекту районної цільової Програми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2016-2017 роки</w:t>
            </w:r>
          </w:p>
          <w:p w:rsidR="00AB79F2" w:rsidRDefault="00AB79F2" w:rsidP="00141A4F">
            <w:pPr>
              <w:spacing w:after="0" w:line="240" w:lineRule="auto"/>
              <w:jc w:val="center"/>
              <w:rPr>
                <w:rFonts w:ascii="Times New Roman" w:hAnsi="Times New Roman"/>
                <w:b/>
                <w:color w:val="000000"/>
                <w:sz w:val="28"/>
                <w:szCs w:val="28"/>
                <w:lang w:val="uk-UA" w:eastAsia="ru-RU"/>
              </w:rPr>
            </w:pPr>
          </w:p>
          <w:p w:rsidR="00AB79F2" w:rsidRDefault="00AB79F2" w:rsidP="00141A4F">
            <w:pPr>
              <w:spacing w:after="0" w:line="240" w:lineRule="auto"/>
              <w:jc w:val="center"/>
              <w:rPr>
                <w:rFonts w:ascii="Times New Roman" w:hAnsi="Times New Roman"/>
                <w:sz w:val="28"/>
                <w:szCs w:val="28"/>
                <w:lang w:val="uk-UA"/>
              </w:rPr>
            </w:pPr>
          </w:p>
        </w:tc>
      </w:tr>
      <w:tr w:rsidR="00AB79F2" w:rsidTr="009B40BD">
        <w:tc>
          <w:tcPr>
            <w:tcW w:w="4644" w:type="dxa"/>
          </w:tcPr>
          <w:p w:rsidR="00AB79F2" w:rsidRDefault="00AB79F2" w:rsidP="00141A4F">
            <w:pPr>
              <w:spacing w:after="0" w:line="240" w:lineRule="auto"/>
              <w:rPr>
                <w:rFonts w:ascii="Times New Roman" w:hAnsi="Times New Roman"/>
                <w:sz w:val="28"/>
                <w:szCs w:val="28"/>
                <w:lang w:val="uk-UA"/>
              </w:rPr>
            </w:pPr>
            <w:r>
              <w:rPr>
                <w:rFonts w:ascii="Times New Roman" w:hAnsi="Times New Roman"/>
                <w:sz w:val="28"/>
                <w:szCs w:val="28"/>
                <w:lang w:val="uk-UA"/>
              </w:rPr>
              <w:t>Татарінов Володимир Миколайович</w:t>
            </w:r>
          </w:p>
        </w:tc>
        <w:tc>
          <w:tcPr>
            <w:tcW w:w="5124" w:type="dxa"/>
            <w:gridSpan w:val="2"/>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перший заступник голови Роменської районної державної адміністрації, голова робочої групи</w:t>
            </w:r>
          </w:p>
          <w:p w:rsidR="00AB79F2" w:rsidRDefault="00AB79F2" w:rsidP="00141A4F">
            <w:pPr>
              <w:spacing w:after="0" w:line="240" w:lineRule="auto"/>
              <w:jc w:val="both"/>
              <w:rPr>
                <w:rFonts w:ascii="Times New Roman" w:hAnsi="Times New Roman"/>
                <w:sz w:val="28"/>
                <w:szCs w:val="28"/>
                <w:lang w:val="uk-UA"/>
              </w:rPr>
            </w:pPr>
          </w:p>
        </w:tc>
      </w:tr>
      <w:tr w:rsidR="00AB79F2" w:rsidRPr="00632094" w:rsidTr="009B40BD">
        <w:tc>
          <w:tcPr>
            <w:tcW w:w="4644" w:type="dxa"/>
          </w:tcPr>
          <w:p w:rsidR="00AB79F2" w:rsidRDefault="00AB79F2" w:rsidP="00141A4F">
            <w:pPr>
              <w:spacing w:after="0" w:line="240" w:lineRule="auto"/>
              <w:rPr>
                <w:rFonts w:ascii="Times New Roman" w:hAnsi="Times New Roman"/>
                <w:sz w:val="28"/>
                <w:szCs w:val="28"/>
                <w:lang w:val="uk-UA"/>
              </w:rPr>
            </w:pPr>
            <w:r>
              <w:rPr>
                <w:rFonts w:ascii="Times New Roman" w:hAnsi="Times New Roman"/>
                <w:sz w:val="28"/>
                <w:szCs w:val="28"/>
                <w:lang w:val="uk-UA"/>
              </w:rPr>
              <w:t>Доронін Олександр Петрович</w:t>
            </w:r>
          </w:p>
        </w:tc>
        <w:tc>
          <w:tcPr>
            <w:tcW w:w="5124" w:type="dxa"/>
            <w:gridSpan w:val="2"/>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головний спеціаліст (з питань мобілізаційної роботи) апарату Роменської районної державної адміністрації секретар робочої групи</w:t>
            </w:r>
          </w:p>
        </w:tc>
      </w:tr>
      <w:tr w:rsidR="00AB79F2" w:rsidRPr="00632094" w:rsidTr="009B40BD">
        <w:tc>
          <w:tcPr>
            <w:tcW w:w="4644" w:type="dxa"/>
          </w:tcPr>
          <w:p w:rsidR="00AB79F2" w:rsidRPr="00D63519" w:rsidRDefault="00AB79F2" w:rsidP="00141A4F">
            <w:pPr>
              <w:spacing w:after="0" w:line="240" w:lineRule="auto"/>
              <w:rPr>
                <w:rFonts w:ascii="Times New Roman" w:hAnsi="Times New Roman"/>
                <w:sz w:val="28"/>
                <w:szCs w:val="28"/>
                <w:u w:val="single"/>
                <w:lang w:val="uk-UA"/>
              </w:rPr>
            </w:pPr>
          </w:p>
        </w:tc>
        <w:tc>
          <w:tcPr>
            <w:tcW w:w="5124" w:type="dxa"/>
            <w:gridSpan w:val="2"/>
          </w:tcPr>
          <w:p w:rsidR="00AB79F2" w:rsidRPr="00D63519" w:rsidRDefault="00AB79F2" w:rsidP="00141A4F">
            <w:pPr>
              <w:spacing w:after="0" w:line="240" w:lineRule="auto"/>
              <w:jc w:val="both"/>
              <w:rPr>
                <w:rFonts w:ascii="Times New Roman" w:hAnsi="Times New Roman"/>
                <w:sz w:val="28"/>
                <w:szCs w:val="28"/>
                <w:u w:val="single"/>
                <w:lang w:val="uk-UA"/>
              </w:rPr>
            </w:pPr>
          </w:p>
        </w:tc>
      </w:tr>
      <w:tr w:rsidR="00AB79F2" w:rsidRPr="00632094" w:rsidTr="009B40BD">
        <w:tc>
          <w:tcPr>
            <w:tcW w:w="4644" w:type="dxa"/>
          </w:tcPr>
          <w:p w:rsidR="00AB79F2" w:rsidRDefault="00AB79F2" w:rsidP="00141A4F">
            <w:pPr>
              <w:spacing w:after="0" w:line="240" w:lineRule="auto"/>
              <w:rPr>
                <w:rFonts w:ascii="Times New Roman" w:hAnsi="Times New Roman"/>
                <w:sz w:val="28"/>
                <w:szCs w:val="28"/>
                <w:lang w:val="uk-UA"/>
              </w:rPr>
            </w:pPr>
            <w:r>
              <w:rPr>
                <w:rFonts w:ascii="Times New Roman" w:hAnsi="Times New Roman"/>
                <w:sz w:val="28"/>
                <w:szCs w:val="28"/>
                <w:lang w:val="uk-UA"/>
              </w:rPr>
              <w:t>Гребенюк Олена Петрівна</w:t>
            </w:r>
          </w:p>
          <w:p w:rsidR="00AB79F2" w:rsidRDefault="00AB79F2" w:rsidP="00141A4F">
            <w:pPr>
              <w:spacing w:after="0" w:line="240" w:lineRule="auto"/>
              <w:rPr>
                <w:rFonts w:ascii="Times New Roman" w:hAnsi="Times New Roman"/>
                <w:sz w:val="28"/>
                <w:szCs w:val="28"/>
                <w:lang w:val="uk-UA"/>
              </w:rPr>
            </w:pPr>
          </w:p>
        </w:tc>
        <w:tc>
          <w:tcPr>
            <w:tcW w:w="5124" w:type="dxa"/>
            <w:gridSpan w:val="2"/>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управління економічного розвитку, торгівлі та організації діяльності центру надання адміністративних послуг</w:t>
            </w:r>
            <w:r>
              <w:rPr>
                <w:lang w:val="uk-UA"/>
              </w:rPr>
              <w:t xml:space="preserve"> </w:t>
            </w:r>
            <w:r>
              <w:rPr>
                <w:rFonts w:ascii="Times New Roman" w:hAnsi="Times New Roman"/>
                <w:sz w:val="28"/>
                <w:szCs w:val="28"/>
                <w:lang w:val="uk-UA"/>
              </w:rPr>
              <w:t xml:space="preserve">Роменської районної державної адміністрації </w:t>
            </w:r>
          </w:p>
        </w:tc>
      </w:tr>
      <w:tr w:rsidR="00AB79F2" w:rsidTr="009B40BD">
        <w:tc>
          <w:tcPr>
            <w:tcW w:w="4644" w:type="dxa"/>
          </w:tcPr>
          <w:p w:rsidR="00AB79F2" w:rsidRDefault="00AB79F2" w:rsidP="00141A4F">
            <w:pPr>
              <w:spacing w:after="0" w:line="240" w:lineRule="auto"/>
              <w:jc w:val="both"/>
              <w:rPr>
                <w:rFonts w:ascii="Times New Roman" w:hAnsi="Times New Roman"/>
                <w:sz w:val="28"/>
                <w:szCs w:val="28"/>
                <w:lang w:val="uk-UA"/>
              </w:rPr>
            </w:pPr>
          </w:p>
        </w:tc>
        <w:tc>
          <w:tcPr>
            <w:tcW w:w="5124" w:type="dxa"/>
            <w:gridSpan w:val="2"/>
          </w:tcPr>
          <w:p w:rsidR="00AB79F2" w:rsidRDefault="00AB79F2" w:rsidP="00867CFB">
            <w:pPr>
              <w:spacing w:after="0" w:line="240" w:lineRule="auto"/>
              <w:jc w:val="both"/>
              <w:rPr>
                <w:rFonts w:ascii="Times New Roman" w:hAnsi="Times New Roman"/>
                <w:sz w:val="28"/>
                <w:szCs w:val="28"/>
                <w:lang w:val="uk-UA"/>
              </w:rPr>
            </w:pPr>
          </w:p>
        </w:tc>
      </w:tr>
      <w:tr w:rsidR="00AB79F2" w:rsidTr="009B40BD">
        <w:tc>
          <w:tcPr>
            <w:tcW w:w="4644" w:type="dxa"/>
          </w:tcPr>
          <w:p w:rsidR="00AB79F2" w:rsidRDefault="00AB79F2" w:rsidP="00632094">
            <w:pPr>
              <w:spacing w:after="0" w:line="240" w:lineRule="auto"/>
              <w:ind w:right="2018"/>
              <w:jc w:val="both"/>
              <w:rPr>
                <w:rFonts w:ascii="Times New Roman" w:hAnsi="Times New Roman"/>
                <w:sz w:val="28"/>
                <w:szCs w:val="28"/>
                <w:lang w:val="uk-UA"/>
              </w:rPr>
            </w:pPr>
            <w:r>
              <w:rPr>
                <w:rFonts w:ascii="Times New Roman" w:hAnsi="Times New Roman"/>
                <w:sz w:val="28"/>
                <w:szCs w:val="28"/>
                <w:lang w:val="uk-UA"/>
              </w:rPr>
              <w:t xml:space="preserve">Дудінов </w:t>
            </w:r>
            <w:bookmarkStart w:id="0" w:name="_GoBack"/>
            <w:bookmarkEnd w:id="0"/>
            <w:r>
              <w:rPr>
                <w:rFonts w:ascii="Times New Roman" w:hAnsi="Times New Roman"/>
                <w:sz w:val="28"/>
                <w:szCs w:val="28"/>
                <w:lang w:val="uk-UA"/>
              </w:rPr>
              <w:t>Олександр Миколайович</w:t>
            </w:r>
          </w:p>
          <w:p w:rsidR="00AB79F2" w:rsidRDefault="00AB79F2" w:rsidP="00141A4F">
            <w:pPr>
              <w:spacing w:after="0" w:line="24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Дяченко Сергій Васильович</w:t>
            </w:r>
          </w:p>
        </w:tc>
        <w:tc>
          <w:tcPr>
            <w:tcW w:w="5124" w:type="dxa"/>
            <w:gridSpan w:val="2"/>
          </w:tcPr>
          <w:p w:rsidR="00AB79F2" w:rsidRDefault="00AB79F2" w:rsidP="00D63519">
            <w:pPr>
              <w:spacing w:after="0" w:line="240" w:lineRule="auto"/>
              <w:jc w:val="both"/>
              <w:rPr>
                <w:rFonts w:ascii="Times New Roman" w:hAnsi="Times New Roman"/>
                <w:sz w:val="28"/>
                <w:szCs w:val="28"/>
                <w:lang w:val="uk-UA"/>
              </w:rPr>
            </w:pPr>
            <w:r>
              <w:rPr>
                <w:rFonts w:ascii="Times New Roman" w:hAnsi="Times New Roman"/>
                <w:sz w:val="28"/>
                <w:szCs w:val="28"/>
                <w:lang w:val="uk-UA"/>
              </w:rPr>
              <w:t>військовий комісар Роменського об’єднаного військового комісаріату (за згодою)</w:t>
            </w:r>
          </w:p>
          <w:p w:rsidR="00AB79F2" w:rsidRDefault="00AB79F2" w:rsidP="00867CFB">
            <w:pPr>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юридичного відділу апарату Роменської районної державної адміністрації</w:t>
            </w:r>
          </w:p>
          <w:p w:rsidR="00AB79F2" w:rsidRDefault="00AB79F2" w:rsidP="00D63519">
            <w:pPr>
              <w:spacing w:after="0" w:line="240" w:lineRule="auto"/>
              <w:jc w:val="both"/>
              <w:rPr>
                <w:rFonts w:ascii="Times New Roman" w:hAnsi="Times New Roman"/>
                <w:sz w:val="28"/>
                <w:szCs w:val="28"/>
                <w:lang w:val="uk-UA"/>
              </w:rPr>
            </w:pPr>
          </w:p>
        </w:tc>
      </w:tr>
      <w:tr w:rsidR="00AB79F2" w:rsidTr="009B40BD">
        <w:tc>
          <w:tcPr>
            <w:tcW w:w="4644" w:type="dxa"/>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Коломієць Віктор Іванович </w:t>
            </w:r>
          </w:p>
          <w:p w:rsidR="00AB79F2" w:rsidRDefault="00AB79F2" w:rsidP="00141A4F">
            <w:pPr>
              <w:spacing w:after="0" w:line="240" w:lineRule="auto"/>
              <w:jc w:val="both"/>
              <w:rPr>
                <w:rFonts w:ascii="Times New Roman" w:hAnsi="Times New Roman"/>
                <w:sz w:val="28"/>
                <w:szCs w:val="28"/>
                <w:lang w:val="uk-UA"/>
              </w:rPr>
            </w:pPr>
          </w:p>
        </w:tc>
        <w:tc>
          <w:tcPr>
            <w:tcW w:w="5124" w:type="dxa"/>
            <w:gridSpan w:val="2"/>
          </w:tcPr>
          <w:p w:rsidR="00AB79F2" w:rsidRDefault="00AB79F2" w:rsidP="009B40BD">
            <w:pPr>
              <w:spacing w:after="0" w:line="240" w:lineRule="auto"/>
              <w:ind w:right="-108"/>
              <w:rPr>
                <w:rFonts w:ascii="Times New Roman" w:hAnsi="Times New Roman"/>
                <w:sz w:val="28"/>
                <w:szCs w:val="28"/>
                <w:lang w:val="uk-UA"/>
              </w:rPr>
            </w:pPr>
            <w:r>
              <w:rPr>
                <w:rFonts w:ascii="Times New Roman" w:hAnsi="Times New Roman"/>
                <w:sz w:val="28"/>
                <w:szCs w:val="28"/>
                <w:lang w:val="uk-UA"/>
              </w:rPr>
              <w:t>начальник управління агропромислового</w:t>
            </w:r>
          </w:p>
          <w:p w:rsidR="00AB79F2" w:rsidRDefault="00AB79F2" w:rsidP="009B40BD">
            <w:pPr>
              <w:spacing w:after="0" w:line="240" w:lineRule="auto"/>
              <w:ind w:right="-108"/>
              <w:rPr>
                <w:rFonts w:ascii="Times New Roman" w:hAnsi="Times New Roman"/>
                <w:sz w:val="28"/>
                <w:szCs w:val="28"/>
                <w:lang w:val="uk-UA"/>
              </w:rPr>
            </w:pPr>
            <w:r>
              <w:rPr>
                <w:rFonts w:ascii="Times New Roman" w:hAnsi="Times New Roman"/>
                <w:sz w:val="28"/>
                <w:szCs w:val="28"/>
                <w:lang w:val="uk-UA"/>
              </w:rPr>
              <w:t>розвитку Роменської районної державної</w:t>
            </w:r>
          </w:p>
          <w:p w:rsidR="00AB79F2" w:rsidRDefault="00AB79F2" w:rsidP="009B40BD">
            <w:pPr>
              <w:spacing w:after="0" w:line="240" w:lineRule="auto"/>
              <w:rPr>
                <w:rFonts w:ascii="Times New Roman" w:hAnsi="Times New Roman"/>
                <w:sz w:val="28"/>
                <w:szCs w:val="28"/>
                <w:lang w:val="uk-UA"/>
              </w:rPr>
            </w:pPr>
            <w:r>
              <w:rPr>
                <w:rFonts w:ascii="Times New Roman" w:hAnsi="Times New Roman"/>
                <w:sz w:val="28"/>
                <w:szCs w:val="28"/>
                <w:lang w:val="uk-UA"/>
              </w:rPr>
              <w:t>адміністрації</w:t>
            </w:r>
          </w:p>
          <w:p w:rsidR="00AB79F2" w:rsidRDefault="00AB79F2" w:rsidP="00141A4F">
            <w:pPr>
              <w:spacing w:after="0" w:line="240" w:lineRule="auto"/>
              <w:jc w:val="both"/>
              <w:rPr>
                <w:rFonts w:ascii="Times New Roman" w:hAnsi="Times New Roman"/>
                <w:sz w:val="28"/>
                <w:szCs w:val="28"/>
                <w:lang w:val="uk-UA"/>
              </w:rPr>
            </w:pPr>
          </w:p>
        </w:tc>
      </w:tr>
      <w:tr w:rsidR="00AB79F2" w:rsidTr="009B40BD">
        <w:trPr>
          <w:trHeight w:val="454"/>
        </w:trPr>
        <w:tc>
          <w:tcPr>
            <w:tcW w:w="4644" w:type="dxa"/>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Сєрікова Тамара Віталіївна</w:t>
            </w:r>
          </w:p>
          <w:p w:rsidR="00AB79F2" w:rsidRDefault="00AB79F2" w:rsidP="00141A4F">
            <w:pPr>
              <w:spacing w:after="0" w:line="240" w:lineRule="auto"/>
              <w:jc w:val="both"/>
              <w:rPr>
                <w:rFonts w:ascii="Times New Roman" w:hAnsi="Times New Roman"/>
                <w:sz w:val="28"/>
                <w:szCs w:val="28"/>
                <w:lang w:val="uk-UA"/>
              </w:rPr>
            </w:pPr>
          </w:p>
        </w:tc>
        <w:tc>
          <w:tcPr>
            <w:tcW w:w="5124" w:type="dxa"/>
            <w:gridSpan w:val="2"/>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заступник начальника управління – начальник бюджетного відділу </w:t>
            </w:r>
          </w:p>
          <w:p w:rsidR="00AB79F2" w:rsidRDefault="00AB79F2" w:rsidP="00141A4F">
            <w:pPr>
              <w:spacing w:after="0" w:line="24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2</w:t>
            </w:r>
          </w:p>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фінансового управління Роменської районної державної адміністрації</w:t>
            </w:r>
          </w:p>
          <w:p w:rsidR="00AB79F2" w:rsidRDefault="00AB79F2" w:rsidP="00141A4F">
            <w:pPr>
              <w:spacing w:after="0" w:line="240" w:lineRule="auto"/>
              <w:jc w:val="both"/>
              <w:rPr>
                <w:rFonts w:ascii="Times New Roman" w:hAnsi="Times New Roman"/>
                <w:sz w:val="28"/>
                <w:szCs w:val="28"/>
                <w:lang w:val="uk-UA"/>
              </w:rPr>
            </w:pPr>
          </w:p>
        </w:tc>
      </w:tr>
      <w:tr w:rsidR="00AB79F2" w:rsidTr="009B40BD">
        <w:tc>
          <w:tcPr>
            <w:tcW w:w="4644" w:type="dxa"/>
          </w:tcPr>
          <w:p w:rsidR="00AB79F2" w:rsidRDefault="00AB79F2" w:rsidP="00141A4F">
            <w:pPr>
              <w:spacing w:after="0" w:line="240" w:lineRule="auto"/>
              <w:jc w:val="both"/>
              <w:rPr>
                <w:rFonts w:ascii="Times New Roman" w:hAnsi="Times New Roman"/>
                <w:sz w:val="28"/>
                <w:szCs w:val="28"/>
                <w:lang w:val="uk-UA"/>
              </w:rPr>
            </w:pPr>
            <w:r>
              <w:rPr>
                <w:rFonts w:ascii="Times New Roman" w:hAnsi="Times New Roman"/>
                <w:sz w:val="28"/>
                <w:szCs w:val="28"/>
                <w:lang w:val="uk-UA"/>
              </w:rPr>
              <w:t>Сорока Людмила Василівна</w:t>
            </w:r>
          </w:p>
          <w:p w:rsidR="00AB79F2" w:rsidRDefault="00AB79F2" w:rsidP="00141A4F">
            <w:pPr>
              <w:spacing w:after="0" w:line="240" w:lineRule="auto"/>
              <w:jc w:val="both"/>
              <w:rPr>
                <w:rFonts w:ascii="Times New Roman" w:hAnsi="Times New Roman"/>
                <w:sz w:val="28"/>
                <w:szCs w:val="28"/>
                <w:lang w:val="uk-UA"/>
              </w:rPr>
            </w:pPr>
          </w:p>
        </w:tc>
        <w:tc>
          <w:tcPr>
            <w:tcW w:w="5124" w:type="dxa"/>
            <w:gridSpan w:val="2"/>
          </w:tcPr>
          <w:p w:rsidR="00AB79F2" w:rsidRDefault="00AB79F2" w:rsidP="00141A4F">
            <w:pPr>
              <w:tabs>
                <w:tab w:val="left" w:pos="1688"/>
              </w:tabs>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відділу фінансово-господарського забезпечення – головний бухгалтер апарату Роменської районної державної адміністрації</w:t>
            </w:r>
          </w:p>
        </w:tc>
      </w:tr>
      <w:tr w:rsidR="00AB79F2" w:rsidTr="009B40BD">
        <w:tc>
          <w:tcPr>
            <w:tcW w:w="4644" w:type="dxa"/>
          </w:tcPr>
          <w:p w:rsidR="00AB79F2" w:rsidRDefault="00AB79F2" w:rsidP="00141A4F">
            <w:pPr>
              <w:widowControl w:val="0"/>
              <w:autoSpaceDE w:val="0"/>
              <w:autoSpaceDN w:val="0"/>
              <w:adjustRightInd w:val="0"/>
              <w:spacing w:after="0" w:line="360" w:lineRule="auto"/>
              <w:rPr>
                <w:rFonts w:ascii="Times New Roman" w:hAnsi="Times New Roman"/>
                <w:b/>
                <w:sz w:val="28"/>
                <w:szCs w:val="28"/>
                <w:lang w:val="uk-UA" w:eastAsia="ru-RU"/>
              </w:rPr>
            </w:pPr>
          </w:p>
          <w:p w:rsidR="00AB79F2" w:rsidRDefault="00AB79F2" w:rsidP="00141A4F">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t>Керівник апарату Роменської</w:t>
            </w:r>
          </w:p>
          <w:p w:rsidR="00AB79F2" w:rsidRDefault="00AB79F2" w:rsidP="006D75D2">
            <w:pPr>
              <w:widowControl w:val="0"/>
              <w:tabs>
                <w:tab w:val="left" w:pos="7020"/>
              </w:tabs>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t xml:space="preserve">районної державної  адміністрації </w:t>
            </w:r>
          </w:p>
          <w:p w:rsidR="00AB79F2" w:rsidRDefault="00AB79F2" w:rsidP="006D75D2">
            <w:pPr>
              <w:widowControl w:val="0"/>
              <w:tabs>
                <w:tab w:val="left" w:pos="7020"/>
              </w:tabs>
              <w:autoSpaceDE w:val="0"/>
              <w:autoSpaceDN w:val="0"/>
              <w:adjustRightInd w:val="0"/>
              <w:spacing w:after="0" w:line="240" w:lineRule="auto"/>
              <w:rPr>
                <w:rFonts w:ascii="Times New Roman" w:hAnsi="Times New Roman"/>
                <w:b/>
                <w:sz w:val="28"/>
                <w:szCs w:val="28"/>
                <w:lang w:val="uk-UA" w:eastAsia="ru-RU"/>
              </w:rPr>
            </w:pPr>
          </w:p>
        </w:tc>
        <w:tc>
          <w:tcPr>
            <w:tcW w:w="5124" w:type="dxa"/>
            <w:gridSpan w:val="2"/>
          </w:tcPr>
          <w:p w:rsidR="00AB79F2" w:rsidRDefault="00AB79F2" w:rsidP="00141A4F">
            <w:pPr>
              <w:spacing w:after="0" w:line="360" w:lineRule="auto"/>
              <w:jc w:val="both"/>
              <w:rPr>
                <w:rFonts w:ascii="Times New Roman" w:hAnsi="Times New Roman"/>
                <w:sz w:val="28"/>
                <w:szCs w:val="28"/>
                <w:lang w:val="uk-UA"/>
              </w:rPr>
            </w:pPr>
          </w:p>
          <w:p w:rsidR="00AB79F2" w:rsidRDefault="00AB79F2" w:rsidP="00141A4F">
            <w:pPr>
              <w:spacing w:after="0" w:line="240" w:lineRule="auto"/>
              <w:jc w:val="both"/>
              <w:rPr>
                <w:rFonts w:ascii="Times New Roman" w:hAnsi="Times New Roman"/>
                <w:b/>
                <w:sz w:val="28"/>
                <w:szCs w:val="28"/>
                <w:lang w:val="uk-UA" w:eastAsia="ru-RU"/>
              </w:rPr>
            </w:pPr>
            <w:r>
              <w:rPr>
                <w:rFonts w:ascii="Times New Roman" w:hAnsi="Times New Roman"/>
                <w:b/>
                <w:sz w:val="28"/>
                <w:szCs w:val="28"/>
                <w:lang w:val="uk-UA" w:eastAsia="ru-RU"/>
              </w:rPr>
              <w:t xml:space="preserve">                                                    </w:t>
            </w:r>
          </w:p>
          <w:p w:rsidR="00AB79F2" w:rsidRDefault="00AB79F2" w:rsidP="002E2F36">
            <w:pPr>
              <w:tabs>
                <w:tab w:val="left" w:pos="1704"/>
              </w:tabs>
              <w:spacing w:after="0" w:line="240" w:lineRule="auto"/>
              <w:jc w:val="both"/>
              <w:rPr>
                <w:rFonts w:ascii="Times New Roman" w:hAnsi="Times New Roman"/>
                <w:sz w:val="28"/>
                <w:szCs w:val="28"/>
                <w:lang w:val="uk-UA"/>
              </w:rPr>
            </w:pPr>
            <w:r>
              <w:rPr>
                <w:rFonts w:ascii="Times New Roman" w:hAnsi="Times New Roman"/>
                <w:b/>
                <w:sz w:val="28"/>
                <w:szCs w:val="28"/>
                <w:lang w:val="uk-UA" w:eastAsia="ru-RU"/>
              </w:rPr>
              <w:t xml:space="preserve">                                  М. О. Ломко</w:t>
            </w:r>
          </w:p>
        </w:tc>
      </w:tr>
      <w:tr w:rsidR="00AB79F2" w:rsidTr="009B40BD">
        <w:tc>
          <w:tcPr>
            <w:tcW w:w="4644" w:type="dxa"/>
          </w:tcPr>
          <w:p w:rsidR="00AB79F2" w:rsidRDefault="00AB79F2" w:rsidP="00141A4F">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b/>
                <w:sz w:val="28"/>
                <w:szCs w:val="28"/>
                <w:lang w:val="uk-UA" w:eastAsia="ru-RU"/>
              </w:rPr>
              <w:t xml:space="preserve">Головний спеціаліст (з питань мобілізаційної роботи) апарату Роменської районної державної адміністрації                                                         </w:t>
            </w:r>
          </w:p>
          <w:p w:rsidR="00AB79F2" w:rsidRDefault="00AB79F2" w:rsidP="00141A4F">
            <w:pPr>
              <w:widowControl w:val="0"/>
              <w:autoSpaceDE w:val="0"/>
              <w:autoSpaceDN w:val="0"/>
              <w:adjustRightInd w:val="0"/>
              <w:spacing w:after="0" w:line="240" w:lineRule="auto"/>
              <w:rPr>
                <w:rFonts w:ascii="Times New Roman" w:hAnsi="Times New Roman"/>
                <w:b/>
                <w:sz w:val="28"/>
                <w:szCs w:val="28"/>
                <w:lang w:val="uk-UA" w:eastAsia="ru-RU"/>
              </w:rPr>
            </w:pPr>
          </w:p>
        </w:tc>
        <w:tc>
          <w:tcPr>
            <w:tcW w:w="5124" w:type="dxa"/>
            <w:gridSpan w:val="2"/>
          </w:tcPr>
          <w:p w:rsidR="00AB79F2" w:rsidRDefault="00AB79F2" w:rsidP="00141A4F">
            <w:pPr>
              <w:tabs>
                <w:tab w:val="left" w:pos="1735"/>
              </w:tabs>
              <w:spacing w:after="0" w:line="240" w:lineRule="auto"/>
              <w:jc w:val="both"/>
              <w:rPr>
                <w:rFonts w:ascii="Times New Roman" w:hAnsi="Times New Roman"/>
                <w:b/>
                <w:sz w:val="28"/>
                <w:szCs w:val="28"/>
                <w:lang w:val="uk-UA" w:eastAsia="ru-RU"/>
              </w:rPr>
            </w:pPr>
            <w:r>
              <w:rPr>
                <w:rFonts w:ascii="Times New Roman" w:hAnsi="Times New Roman"/>
                <w:b/>
                <w:sz w:val="28"/>
                <w:szCs w:val="28"/>
                <w:lang w:val="uk-UA" w:eastAsia="ru-RU"/>
              </w:rPr>
              <w:t xml:space="preserve"> </w:t>
            </w:r>
          </w:p>
          <w:p w:rsidR="00AB79F2" w:rsidRDefault="00AB79F2" w:rsidP="00141A4F">
            <w:pPr>
              <w:tabs>
                <w:tab w:val="left" w:pos="1735"/>
              </w:tabs>
              <w:spacing w:after="0" w:line="240" w:lineRule="auto"/>
              <w:jc w:val="both"/>
              <w:rPr>
                <w:rFonts w:ascii="Times New Roman" w:hAnsi="Times New Roman"/>
                <w:b/>
                <w:sz w:val="28"/>
                <w:szCs w:val="28"/>
                <w:lang w:val="uk-UA" w:eastAsia="ru-RU"/>
              </w:rPr>
            </w:pPr>
          </w:p>
          <w:p w:rsidR="00AB79F2" w:rsidRDefault="00AB79F2" w:rsidP="00141A4F">
            <w:pPr>
              <w:tabs>
                <w:tab w:val="left" w:pos="1735"/>
              </w:tabs>
              <w:spacing w:after="0" w:line="240" w:lineRule="auto"/>
              <w:jc w:val="both"/>
              <w:rPr>
                <w:rFonts w:ascii="Times New Roman" w:hAnsi="Times New Roman"/>
                <w:b/>
                <w:sz w:val="28"/>
                <w:szCs w:val="28"/>
                <w:lang w:val="uk-UA" w:eastAsia="ru-RU"/>
              </w:rPr>
            </w:pPr>
          </w:p>
          <w:p w:rsidR="00AB79F2" w:rsidRDefault="00AB79F2" w:rsidP="00632094">
            <w:pPr>
              <w:tabs>
                <w:tab w:val="left" w:pos="1735"/>
              </w:tabs>
              <w:spacing w:after="0" w:line="240" w:lineRule="auto"/>
              <w:jc w:val="both"/>
              <w:rPr>
                <w:rFonts w:ascii="Times New Roman" w:hAnsi="Times New Roman"/>
                <w:sz w:val="28"/>
                <w:szCs w:val="28"/>
                <w:lang w:val="uk-UA"/>
              </w:rPr>
            </w:pPr>
            <w:r>
              <w:rPr>
                <w:rFonts w:ascii="Times New Roman" w:hAnsi="Times New Roman"/>
                <w:b/>
                <w:sz w:val="28"/>
                <w:szCs w:val="28"/>
                <w:lang w:val="uk-UA" w:eastAsia="ru-RU"/>
              </w:rPr>
              <w:t xml:space="preserve">                                 О. П. Доронін</w:t>
            </w:r>
          </w:p>
        </w:tc>
      </w:tr>
    </w:tbl>
    <w:p w:rsidR="00AB79F2" w:rsidRPr="00660218" w:rsidRDefault="00AB79F2" w:rsidP="00DE418A">
      <w:pPr>
        <w:pStyle w:val="NoSpacing"/>
        <w:jc w:val="both"/>
        <w:rPr>
          <w:rFonts w:ascii="Times New Roman" w:hAnsi="Times New Roman"/>
          <w:b/>
          <w:color w:val="000000"/>
          <w:sz w:val="28"/>
          <w:szCs w:val="28"/>
          <w:lang w:val="uk-UA" w:eastAsia="ru-RU"/>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pStyle w:val="NoSpacing"/>
        <w:jc w:val="both"/>
        <w:rPr>
          <w:rFonts w:ascii="Times New Roman" w:hAnsi="Times New Roman"/>
          <w:color w:val="000000"/>
          <w:sz w:val="28"/>
          <w:szCs w:val="28"/>
          <w:lang w:val="uk-UA"/>
        </w:rPr>
      </w:pPr>
    </w:p>
    <w:p w:rsidR="00AB79F2" w:rsidRPr="00660218" w:rsidRDefault="00AB79F2" w:rsidP="00DE418A">
      <w:pPr>
        <w:rPr>
          <w:rFonts w:ascii="Times New Roman" w:hAnsi="Times New Roman"/>
          <w:color w:val="000000"/>
          <w:sz w:val="28"/>
          <w:szCs w:val="28"/>
          <w:lang w:val="uk-UA"/>
        </w:rPr>
      </w:pPr>
    </w:p>
    <w:p w:rsidR="00AB79F2" w:rsidRPr="00660218" w:rsidRDefault="00AB79F2" w:rsidP="00DE418A">
      <w:pPr>
        <w:rPr>
          <w:rFonts w:ascii="Times New Roman" w:hAnsi="Times New Roman"/>
          <w:color w:val="000000"/>
          <w:sz w:val="28"/>
          <w:szCs w:val="28"/>
          <w:lang w:val="uk-UA"/>
        </w:rPr>
      </w:pPr>
    </w:p>
    <w:p w:rsidR="00AB79F2" w:rsidRPr="00660218" w:rsidRDefault="00AB79F2" w:rsidP="00DE418A">
      <w:pPr>
        <w:rPr>
          <w:rFonts w:ascii="Times New Roman" w:hAnsi="Times New Roman"/>
          <w:color w:val="000000"/>
          <w:sz w:val="28"/>
          <w:szCs w:val="28"/>
          <w:lang w:val="uk-UA"/>
        </w:rPr>
      </w:pPr>
    </w:p>
    <w:p w:rsidR="00AB79F2" w:rsidRDefault="00AB79F2"/>
    <w:sectPr w:rsidR="00AB79F2" w:rsidSect="004322B9">
      <w:pgSz w:w="11906" w:h="16838"/>
      <w:pgMar w:top="340" w:right="567" w:bottom="70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altName w:val="Mysl Narrow"/>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40"/>
  <w:drawingGridVerticalSpacing w:val="381"/>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E96"/>
    <w:rsid w:val="000155B9"/>
    <w:rsid w:val="00074377"/>
    <w:rsid w:val="001004B1"/>
    <w:rsid w:val="001041CD"/>
    <w:rsid w:val="00123D3F"/>
    <w:rsid w:val="0013229A"/>
    <w:rsid w:val="00141A4F"/>
    <w:rsid w:val="00260938"/>
    <w:rsid w:val="002E2F36"/>
    <w:rsid w:val="00315F52"/>
    <w:rsid w:val="00353F6F"/>
    <w:rsid w:val="004322B9"/>
    <w:rsid w:val="004C06E9"/>
    <w:rsid w:val="0052356A"/>
    <w:rsid w:val="0055565D"/>
    <w:rsid w:val="005D4E96"/>
    <w:rsid w:val="00632094"/>
    <w:rsid w:val="00660218"/>
    <w:rsid w:val="006D6B29"/>
    <w:rsid w:val="006D75D2"/>
    <w:rsid w:val="0080098A"/>
    <w:rsid w:val="00867CFB"/>
    <w:rsid w:val="009719F7"/>
    <w:rsid w:val="009B1B17"/>
    <w:rsid w:val="009B40BD"/>
    <w:rsid w:val="00A12D2E"/>
    <w:rsid w:val="00AB79F2"/>
    <w:rsid w:val="00C81301"/>
    <w:rsid w:val="00D63519"/>
    <w:rsid w:val="00D724B8"/>
    <w:rsid w:val="00DA183B"/>
    <w:rsid w:val="00DE418A"/>
    <w:rsid w:val="00E372BC"/>
    <w:rsid w:val="00E63924"/>
    <w:rsid w:val="00E70916"/>
    <w:rsid w:val="00EA248B"/>
    <w:rsid w:val="00F20CF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18A"/>
    <w:pPr>
      <w:spacing w:after="200" w:line="276" w:lineRule="auto"/>
    </w:pPr>
    <w:rPr>
      <w:rFonts w:ascii="Calibri" w:hAnsi="Calibri"/>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DE418A"/>
    <w:rPr>
      <w:rFonts w:ascii="Calibri" w:hAnsi="Calibri"/>
      <w:lang w:val="ru-RU"/>
    </w:rPr>
  </w:style>
  <w:style w:type="paragraph" w:styleId="BalloonText">
    <w:name w:val="Balloon Text"/>
    <w:basedOn w:val="Normal"/>
    <w:link w:val="BalloonTextChar"/>
    <w:uiPriority w:val="99"/>
    <w:semiHidden/>
    <w:rsid w:val="00DE41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E4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3</Pages>
  <Words>589</Words>
  <Characters>3358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User</cp:lastModifiedBy>
  <cp:revision>4</cp:revision>
  <cp:lastPrinted>2015-11-18T08:48:00Z</cp:lastPrinted>
  <dcterms:created xsi:type="dcterms:W3CDTF">2015-11-18T11:19:00Z</dcterms:created>
  <dcterms:modified xsi:type="dcterms:W3CDTF">2015-11-19T12:12:00Z</dcterms:modified>
</cp:coreProperties>
</file>