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14" w:rsidRDefault="00331D14" w:rsidP="00F63A34">
      <w:pPr>
        <w:spacing w:after="0" w:line="240" w:lineRule="auto"/>
        <w:jc w:val="center"/>
        <w:rPr>
          <w:rFonts w:ascii="Times New Roman" w:hAnsi="Times New Roman"/>
        </w:rPr>
      </w:pPr>
      <w:r w:rsidRPr="00F37952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i1025" type="#_x0000_t75" style="width:36pt;height:48pt;visibility:visible">
            <v:imagedata r:id="rId7" o:title=""/>
          </v:shape>
        </w:pict>
      </w:r>
    </w:p>
    <w:p w:rsidR="00331D14" w:rsidRDefault="00331D14" w:rsidP="00F63A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РОМЕНСЬКА РАЙОННА ДЕРЖАВНА АДМІНІСТРАЦІЯ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31D14" w:rsidRPr="007F053F" w:rsidRDefault="00331D14" w:rsidP="00F63A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331D14" w:rsidRPr="00AC3001" w:rsidRDefault="00331D14" w:rsidP="00F63A34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31D14" w:rsidRPr="003B79B7" w:rsidRDefault="00331D14" w:rsidP="00F63A3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79B7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331D14" w:rsidRDefault="00331D14" w:rsidP="00F63A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F053F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331D14" w:rsidRPr="007F053F" w:rsidRDefault="00331D14" w:rsidP="00F63A3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31D14" w:rsidRDefault="00331D14" w:rsidP="00F63A34">
      <w:pPr>
        <w:pStyle w:val="Header"/>
      </w:pPr>
      <w:r>
        <w:rPr>
          <w:rFonts w:ascii="Times New Roman" w:hAnsi="Times New Roman"/>
          <w:b/>
          <w:bCs/>
          <w:sz w:val="24"/>
          <w:szCs w:val="24"/>
        </w:rPr>
        <w:t>29.10.2015                                                   м. Ромни                                                     №  255-ОД</w:t>
      </w:r>
    </w:p>
    <w:p w:rsidR="00331D14" w:rsidRDefault="00331D14" w:rsidP="00CE3F3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331D14" w:rsidRPr="007A4822" w:rsidRDefault="00331D14" w:rsidP="00284FB6">
      <w:pPr>
        <w:spacing w:line="240" w:lineRule="auto"/>
        <w:ind w:right="5498"/>
        <w:jc w:val="both"/>
        <w:rPr>
          <w:rFonts w:ascii="Times New Roman" w:hAnsi="Times New Roman"/>
          <w:sz w:val="28"/>
          <w:szCs w:val="28"/>
        </w:rPr>
      </w:pPr>
      <w:r w:rsidRPr="007A4822">
        <w:rPr>
          <w:rFonts w:ascii="Times New Roman" w:hAnsi="Times New Roman"/>
          <w:b/>
          <w:bCs/>
          <w:sz w:val="28"/>
          <w:szCs w:val="28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</w:rPr>
        <w:t xml:space="preserve">здійснення </w:t>
      </w:r>
      <w:r w:rsidRPr="007A4822">
        <w:rPr>
          <w:rFonts w:ascii="Times New Roman" w:hAnsi="Times New Roman"/>
          <w:b/>
          <w:bCs/>
          <w:sz w:val="28"/>
          <w:szCs w:val="28"/>
        </w:rPr>
        <w:t xml:space="preserve"> перевірки </w:t>
      </w:r>
      <w:r>
        <w:rPr>
          <w:rFonts w:ascii="Times New Roman" w:hAnsi="Times New Roman"/>
          <w:b/>
          <w:bCs/>
          <w:sz w:val="28"/>
          <w:szCs w:val="28"/>
        </w:rPr>
        <w:t>стаціонарного перебування дітей</w:t>
      </w:r>
      <w:r w:rsidRPr="007A4822">
        <w:rPr>
          <w:rFonts w:ascii="Times New Roman" w:hAnsi="Times New Roman"/>
          <w:b/>
          <w:bCs/>
          <w:sz w:val="28"/>
          <w:szCs w:val="28"/>
        </w:rPr>
        <w:t xml:space="preserve"> у Глинській спеціальній загальноосвітній школі-</w:t>
      </w:r>
      <w:r>
        <w:rPr>
          <w:rFonts w:ascii="Times New Roman" w:hAnsi="Times New Roman"/>
          <w:b/>
          <w:bCs/>
          <w:sz w:val="28"/>
          <w:szCs w:val="28"/>
        </w:rPr>
        <w:t>і</w:t>
      </w:r>
      <w:r w:rsidRPr="007A4822">
        <w:rPr>
          <w:rFonts w:ascii="Times New Roman" w:hAnsi="Times New Roman"/>
          <w:b/>
          <w:bCs/>
          <w:sz w:val="28"/>
          <w:szCs w:val="28"/>
        </w:rPr>
        <w:t>нтернаті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31D14" w:rsidRPr="007A4822" w:rsidRDefault="00331D14" w:rsidP="00DA5BD1">
      <w:pPr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7A4822">
        <w:rPr>
          <w:rFonts w:ascii="Times New Roman" w:hAnsi="Times New Roman"/>
          <w:sz w:val="28"/>
          <w:szCs w:val="28"/>
        </w:rPr>
        <w:t>Відповідно до статей 6, 13, 16, 28, 39 Закону України «Про місцеві державні адміністрації», статей 1, 4 Закону України «Про органи і служби у справах дітей та спеціальні установи для дітей», статті 18 Закону України «Про забезпечення організаційно-правових умов соціального захисту дітей-сиріт та дітей, позбавлених батьківського піклування», розпорядження голови Роменської районної державної адміністрації від 30.01.2014 № 15-ОД «Про затвердження Положення про службу у справах дітей Роменської районної державної адміністрації», з метою вивчення ситуації щодо захисту прав та законних інтересів дітей-сиріт та дітей, позбавлених батьківського піклування, які перебувають у Глинській спеціальній загальноосвітній школі–інтернат</w:t>
      </w:r>
      <w:r>
        <w:rPr>
          <w:rFonts w:ascii="Times New Roman" w:hAnsi="Times New Roman"/>
          <w:sz w:val="28"/>
          <w:szCs w:val="28"/>
        </w:rPr>
        <w:t>і</w:t>
      </w:r>
      <w:r w:rsidRPr="007A4822">
        <w:rPr>
          <w:rFonts w:ascii="Times New Roman" w:hAnsi="Times New Roman"/>
          <w:sz w:val="28"/>
          <w:szCs w:val="28"/>
        </w:rPr>
        <w:t xml:space="preserve"> системи Міністерства освіти і науки, на виконання листа Сумської обласної державної адміністрації від 21.10.2015 № 01-35/6432 «Про здійснення перевірок закладів та установ стаціонарного перебування дітей»:</w:t>
      </w:r>
    </w:p>
    <w:p w:rsidR="00331D14" w:rsidRPr="007A4822" w:rsidRDefault="00331D14" w:rsidP="00DA5BD1">
      <w:pPr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7A4822">
        <w:rPr>
          <w:rFonts w:ascii="Times New Roman" w:hAnsi="Times New Roman"/>
          <w:sz w:val="28"/>
          <w:szCs w:val="28"/>
        </w:rPr>
        <w:t xml:space="preserve">1. Утворити комісію з </w:t>
      </w:r>
      <w:r>
        <w:rPr>
          <w:rFonts w:ascii="Times New Roman" w:hAnsi="Times New Roman"/>
          <w:sz w:val="28"/>
          <w:szCs w:val="28"/>
        </w:rPr>
        <w:t xml:space="preserve">здійснення </w:t>
      </w:r>
      <w:r w:rsidRPr="007A4822">
        <w:rPr>
          <w:rFonts w:ascii="Times New Roman" w:hAnsi="Times New Roman"/>
          <w:sz w:val="28"/>
          <w:szCs w:val="28"/>
        </w:rPr>
        <w:t>перевірки стаціонарного перебування дітей в Глинській спеціальній загальноосвітній школі–інтернаті (далі комісія) та затвердити її склад (додається).</w:t>
      </w:r>
    </w:p>
    <w:p w:rsidR="00331D14" w:rsidRPr="007A4822" w:rsidRDefault="00331D14" w:rsidP="00DA5BD1">
      <w:pPr>
        <w:spacing w:after="0" w:line="240" w:lineRule="auto"/>
        <w:ind w:right="40" w:firstLine="709"/>
        <w:jc w:val="both"/>
        <w:rPr>
          <w:rFonts w:ascii="Times New Roman" w:hAnsi="Times New Roman"/>
          <w:sz w:val="28"/>
          <w:szCs w:val="28"/>
        </w:rPr>
      </w:pPr>
      <w:r w:rsidRPr="007A4822">
        <w:rPr>
          <w:rFonts w:ascii="Times New Roman" w:hAnsi="Times New Roman"/>
          <w:sz w:val="28"/>
          <w:szCs w:val="28"/>
        </w:rPr>
        <w:t>2. Членам комісії 11.11.2015 провести, в межах компетенції, перевірку стаціонарного перебування дітей у Глинській спеціальній загальноосвітній школі–інтернаті та до 16.11.2015 інформувати службу у справах дітей Роменської районної державної адміністрації про її результати.</w:t>
      </w:r>
    </w:p>
    <w:p w:rsidR="00331D14" w:rsidRPr="007A4822" w:rsidRDefault="00331D14" w:rsidP="00DA5BD1">
      <w:pPr>
        <w:spacing w:after="0" w:line="240" w:lineRule="auto"/>
        <w:ind w:right="38" w:firstLine="708"/>
        <w:jc w:val="both"/>
        <w:rPr>
          <w:rFonts w:ascii="Times New Roman" w:hAnsi="Times New Roman"/>
          <w:sz w:val="28"/>
          <w:szCs w:val="28"/>
        </w:rPr>
      </w:pPr>
      <w:r w:rsidRPr="007A4822">
        <w:rPr>
          <w:rFonts w:ascii="Times New Roman" w:hAnsi="Times New Roman"/>
          <w:sz w:val="28"/>
          <w:szCs w:val="28"/>
        </w:rPr>
        <w:t xml:space="preserve">3. Службі у справах дітей Роменської районної державної адміністрації надати узагальнену інформацію про проведену перевірку до </w:t>
      </w:r>
      <w:r>
        <w:rPr>
          <w:rFonts w:ascii="Times New Roman" w:hAnsi="Times New Roman"/>
          <w:sz w:val="28"/>
          <w:szCs w:val="28"/>
        </w:rPr>
        <w:t>19</w:t>
      </w:r>
      <w:r w:rsidRPr="007A4822">
        <w:rPr>
          <w:rFonts w:ascii="Times New Roman" w:hAnsi="Times New Roman"/>
          <w:sz w:val="28"/>
          <w:szCs w:val="28"/>
        </w:rPr>
        <w:t>.11.2015 службі у справах дітей Сумської обласної державної адміністрації та голові Роменської районної державної адміністрації.</w:t>
      </w:r>
    </w:p>
    <w:p w:rsidR="00331D14" w:rsidRPr="007A4822" w:rsidRDefault="00331D14" w:rsidP="002750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4822">
        <w:rPr>
          <w:rFonts w:ascii="Times New Roman" w:hAnsi="Times New Roman"/>
          <w:sz w:val="28"/>
          <w:szCs w:val="28"/>
        </w:rPr>
        <w:t>4. 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331D14" w:rsidRPr="007A4822" w:rsidRDefault="00331D14" w:rsidP="002750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D14" w:rsidRPr="007A4822" w:rsidRDefault="00331D14" w:rsidP="00CF61B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A4822">
        <w:rPr>
          <w:rFonts w:ascii="Times New Roman" w:hAnsi="Times New Roman"/>
          <w:b/>
          <w:sz w:val="28"/>
          <w:szCs w:val="28"/>
        </w:rPr>
        <w:t>Голова Роменської районної</w:t>
      </w:r>
    </w:p>
    <w:p w:rsidR="00331D14" w:rsidRPr="007A4822" w:rsidRDefault="00331D14" w:rsidP="006657DE">
      <w:pPr>
        <w:tabs>
          <w:tab w:val="left" w:pos="7088"/>
          <w:tab w:val="left" w:pos="7371"/>
        </w:tabs>
        <w:spacing w:after="0" w:line="240" w:lineRule="auto"/>
        <w:jc w:val="both"/>
        <w:rPr>
          <w:rFonts w:ascii="Times New Roman" w:hAnsi="Times New Roman"/>
        </w:rPr>
      </w:pPr>
      <w:r w:rsidRPr="007A4822">
        <w:rPr>
          <w:rFonts w:ascii="Times New Roman" w:hAnsi="Times New Roman"/>
          <w:b/>
          <w:sz w:val="28"/>
          <w:szCs w:val="28"/>
        </w:rPr>
        <w:t xml:space="preserve">державної адміністрації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7A4822">
        <w:rPr>
          <w:rFonts w:ascii="Times New Roman" w:hAnsi="Times New Roman"/>
          <w:b/>
          <w:sz w:val="28"/>
          <w:szCs w:val="28"/>
        </w:rPr>
        <w:t>В.О. Білоха</w:t>
      </w:r>
    </w:p>
    <w:p w:rsidR="00331D14" w:rsidRPr="007A4822" w:rsidRDefault="00331D14" w:rsidP="00DA5BD1">
      <w:pPr>
        <w:tabs>
          <w:tab w:val="left" w:pos="5415"/>
        </w:tabs>
        <w:rPr>
          <w:rFonts w:ascii="Times New Roman" w:hAnsi="Times New Roman"/>
        </w:rPr>
        <w:sectPr w:rsidR="00331D14" w:rsidRPr="007A4822" w:rsidSect="00705CE9">
          <w:headerReference w:type="even" r:id="rId8"/>
          <w:headerReference w:type="default" r:id="rId9"/>
          <w:pgSz w:w="11906" w:h="16838" w:code="9"/>
          <w:pgMar w:top="284" w:right="567" w:bottom="60" w:left="1701" w:header="709" w:footer="709" w:gutter="0"/>
          <w:pgNumType w:chapStyle="4"/>
          <w:cols w:space="708"/>
          <w:titlePg/>
          <w:docGrid w:linePitch="360"/>
        </w:sectPr>
      </w:pPr>
    </w:p>
    <w:p w:rsidR="00331D14" w:rsidRPr="007A4822" w:rsidRDefault="00331D14" w:rsidP="00DA5BD1">
      <w:pPr>
        <w:spacing w:after="0" w:line="360" w:lineRule="auto"/>
        <w:ind w:left="4956" w:firstLine="708"/>
        <w:outlineLvl w:val="4"/>
        <w:rPr>
          <w:rFonts w:ascii="Times New Roman" w:hAnsi="Times New Roman"/>
          <w:b/>
          <w:bCs/>
          <w:sz w:val="28"/>
          <w:szCs w:val="28"/>
        </w:rPr>
      </w:pPr>
      <w:r w:rsidRPr="007A4822">
        <w:rPr>
          <w:rFonts w:ascii="Times New Roman" w:hAnsi="Times New Roman"/>
          <w:b/>
          <w:bCs/>
          <w:sz w:val="28"/>
          <w:szCs w:val="28"/>
        </w:rPr>
        <w:t>ЗАТВЕРДЖЕНО</w:t>
      </w:r>
    </w:p>
    <w:p w:rsidR="00331D14" w:rsidRPr="00375378" w:rsidRDefault="00331D14" w:rsidP="00712814">
      <w:pPr>
        <w:tabs>
          <w:tab w:val="left" w:pos="5670"/>
        </w:tabs>
        <w:spacing w:after="0" w:line="240" w:lineRule="auto"/>
        <w:ind w:left="5670"/>
        <w:rPr>
          <w:rFonts w:ascii="Times New Roman" w:hAnsi="Times New Roman"/>
          <w:b/>
          <w:bCs/>
          <w:sz w:val="28"/>
          <w:szCs w:val="28"/>
        </w:rPr>
      </w:pPr>
      <w:r w:rsidRPr="00375378">
        <w:rPr>
          <w:rFonts w:ascii="Times New Roman" w:hAnsi="Times New Roman"/>
          <w:b/>
          <w:bCs/>
          <w:sz w:val="28"/>
          <w:szCs w:val="28"/>
        </w:rPr>
        <w:t xml:space="preserve">Розпорядження голови Роменської районної </w:t>
      </w:r>
    </w:p>
    <w:p w:rsidR="00331D14" w:rsidRPr="00375378" w:rsidRDefault="00331D14" w:rsidP="00712814">
      <w:pPr>
        <w:tabs>
          <w:tab w:val="left" w:pos="5670"/>
        </w:tabs>
        <w:spacing w:after="0" w:line="240" w:lineRule="auto"/>
        <w:ind w:left="5670"/>
        <w:rPr>
          <w:rFonts w:ascii="Times New Roman" w:hAnsi="Times New Roman"/>
          <w:b/>
          <w:bCs/>
          <w:sz w:val="28"/>
          <w:szCs w:val="28"/>
        </w:rPr>
      </w:pPr>
      <w:r w:rsidRPr="00375378">
        <w:rPr>
          <w:rFonts w:ascii="Times New Roman" w:hAnsi="Times New Roman"/>
          <w:b/>
          <w:bCs/>
          <w:sz w:val="28"/>
          <w:szCs w:val="28"/>
        </w:rPr>
        <w:t xml:space="preserve">державної адміністрації </w:t>
      </w:r>
    </w:p>
    <w:p w:rsidR="00331D14" w:rsidRPr="00375378" w:rsidRDefault="00331D14" w:rsidP="00712814">
      <w:pPr>
        <w:tabs>
          <w:tab w:val="left" w:pos="5670"/>
        </w:tabs>
        <w:spacing w:after="0" w:line="240" w:lineRule="auto"/>
        <w:ind w:left="5670"/>
        <w:rPr>
          <w:rFonts w:ascii="Times New Roman" w:hAnsi="Times New Roman"/>
          <w:b/>
          <w:bCs/>
          <w:sz w:val="28"/>
          <w:szCs w:val="28"/>
        </w:rPr>
      </w:pPr>
    </w:p>
    <w:p w:rsidR="00331D14" w:rsidRPr="00375378" w:rsidRDefault="00331D14" w:rsidP="00712814">
      <w:pPr>
        <w:tabs>
          <w:tab w:val="left" w:pos="5670"/>
          <w:tab w:val="left" w:pos="7380"/>
          <w:tab w:val="left" w:pos="7740"/>
        </w:tabs>
        <w:spacing w:after="0" w:line="360" w:lineRule="auto"/>
        <w:ind w:left="567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29.10.2015  </w:t>
      </w:r>
      <w:r w:rsidRPr="00375378">
        <w:rPr>
          <w:rFonts w:ascii="Times New Roman" w:hAnsi="Times New Roman"/>
          <w:b/>
          <w:bCs/>
          <w:sz w:val="28"/>
          <w:szCs w:val="28"/>
        </w:rPr>
        <w:t>№</w:t>
      </w:r>
      <w:r>
        <w:rPr>
          <w:rFonts w:ascii="Times New Roman" w:hAnsi="Times New Roman"/>
          <w:b/>
          <w:bCs/>
          <w:sz w:val="28"/>
          <w:szCs w:val="28"/>
        </w:rPr>
        <w:t xml:space="preserve"> 255-ОД</w:t>
      </w:r>
    </w:p>
    <w:p w:rsidR="00331D14" w:rsidRPr="007A4822" w:rsidRDefault="00331D14" w:rsidP="00F55A82">
      <w:pPr>
        <w:tabs>
          <w:tab w:val="left" w:pos="7380"/>
          <w:tab w:val="left" w:pos="774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A4822">
        <w:rPr>
          <w:rFonts w:ascii="Times New Roman" w:hAnsi="Times New Roman"/>
          <w:b/>
          <w:bCs/>
          <w:sz w:val="28"/>
          <w:szCs w:val="28"/>
        </w:rPr>
        <w:t>Склад</w:t>
      </w:r>
    </w:p>
    <w:p w:rsidR="00331D14" w:rsidRPr="007A4822" w:rsidRDefault="00331D14" w:rsidP="00E444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A4822">
        <w:rPr>
          <w:rFonts w:ascii="Times New Roman" w:hAnsi="Times New Roman"/>
          <w:b/>
          <w:sz w:val="28"/>
          <w:szCs w:val="28"/>
        </w:rPr>
        <w:t xml:space="preserve">комісії з </w:t>
      </w:r>
      <w:r>
        <w:rPr>
          <w:rFonts w:ascii="Times New Roman" w:hAnsi="Times New Roman"/>
          <w:b/>
          <w:sz w:val="28"/>
          <w:szCs w:val="28"/>
        </w:rPr>
        <w:t xml:space="preserve">здійснення </w:t>
      </w:r>
      <w:r w:rsidRPr="007A4822">
        <w:rPr>
          <w:rFonts w:ascii="Times New Roman" w:hAnsi="Times New Roman"/>
          <w:b/>
          <w:sz w:val="28"/>
          <w:szCs w:val="28"/>
        </w:rPr>
        <w:t xml:space="preserve">перевірки </w:t>
      </w:r>
      <w:r w:rsidRPr="000E5CE2">
        <w:rPr>
          <w:rFonts w:ascii="Times New Roman" w:hAnsi="Times New Roman"/>
          <w:b/>
          <w:sz w:val="28"/>
          <w:szCs w:val="28"/>
        </w:rPr>
        <w:t>стаціонарного перебування дітей у Глинській</w:t>
      </w:r>
      <w:r w:rsidRPr="007A4822">
        <w:rPr>
          <w:rFonts w:ascii="Times New Roman" w:hAnsi="Times New Roman"/>
          <w:b/>
          <w:sz w:val="28"/>
          <w:szCs w:val="28"/>
        </w:rPr>
        <w:t xml:space="preserve"> спеціальній загальноосвітній школі – інтернаті</w:t>
      </w:r>
    </w:p>
    <w:p w:rsidR="00331D14" w:rsidRPr="007A4822" w:rsidRDefault="00331D14" w:rsidP="00E444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00"/>
      </w:tblPr>
      <w:tblGrid>
        <w:gridCol w:w="3487"/>
        <w:gridCol w:w="436"/>
        <w:gridCol w:w="5648"/>
      </w:tblGrid>
      <w:tr w:rsidR="00331D14" w:rsidRPr="007A4822" w:rsidTr="008C5C1D"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Татарінов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Володимир Миколайович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A4822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 xml:space="preserve">перший заступник голови Роменської районної державної адміністрації, голова комісії </w:t>
            </w:r>
          </w:p>
        </w:tc>
      </w:tr>
      <w:tr w:rsidR="00331D14" w:rsidRPr="007A4822" w:rsidTr="008C5C1D"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Степаненко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Зінаїда Володимирівна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A4822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начальник служби у справах дітей Роменської районної державної адміністрації, заступник голови комісії</w:t>
            </w:r>
          </w:p>
        </w:tc>
      </w:tr>
      <w:tr w:rsidR="00331D14" w:rsidRPr="007A4822" w:rsidTr="008C5C1D"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</w:tcPr>
          <w:p w:rsidR="00331D14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Маркова 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Оксана Миколаївна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CE3F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провідний спеціаліст органу опіки та піклування служби у справах дітей Роменської районної державної адміністрації, секретар комісії</w:t>
            </w:r>
          </w:p>
        </w:tc>
      </w:tr>
      <w:tr w:rsidR="00331D14" w:rsidRPr="007A4822" w:rsidTr="008C5C1D">
        <w:trPr>
          <w:trHeight w:val="948"/>
        </w:trPr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Даценко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Олександр Михайлович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A4822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начальник управління соціального захисту населення Роменської районної державної адміністрації</w:t>
            </w:r>
          </w:p>
        </w:tc>
      </w:tr>
      <w:tr w:rsidR="00331D14" w:rsidRPr="007A4822" w:rsidTr="008C5C1D">
        <w:trPr>
          <w:trHeight w:val="948"/>
        </w:trPr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A4822">
              <w:rPr>
                <w:rFonts w:ascii="Times New Roman" w:hAnsi="Times New Roman"/>
                <w:bCs/>
                <w:sz w:val="28"/>
                <w:szCs w:val="28"/>
              </w:rPr>
              <w:t>Козаченко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A4822">
              <w:rPr>
                <w:rFonts w:ascii="Times New Roman" w:hAnsi="Times New Roman"/>
                <w:bCs/>
                <w:sz w:val="28"/>
                <w:szCs w:val="28"/>
              </w:rPr>
              <w:t>Микола Іванович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A4822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головний лікар Комунального закладу «Центру первинної медико-санітарної допомоги Роменського району Сумської області»</w:t>
            </w:r>
          </w:p>
        </w:tc>
      </w:tr>
      <w:tr w:rsidR="00331D14" w:rsidRPr="007A4822" w:rsidTr="008C5C1D">
        <w:trPr>
          <w:trHeight w:val="948"/>
        </w:trPr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</w:tcPr>
          <w:p w:rsidR="00331D14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Сушко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Марина Миколаївна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331D14" w:rsidRDefault="00331D14" w:rsidP="00776D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Роменського районного центру </w:t>
            </w:r>
          </w:p>
          <w:p w:rsidR="00331D14" w:rsidRPr="007A4822" w:rsidRDefault="00331D14" w:rsidP="00776D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соціальних служб для сім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ї, дітей та молоді</w:t>
            </w:r>
          </w:p>
        </w:tc>
      </w:tr>
      <w:tr w:rsidR="00331D14" w:rsidRPr="007A4822" w:rsidTr="008C5C1D">
        <w:trPr>
          <w:trHeight w:val="948"/>
        </w:trPr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 xml:space="preserve">Шкурат 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Людмила Петрівна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A4822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</w:p>
          <w:p w:rsidR="00331D14" w:rsidRPr="007A4822" w:rsidRDefault="00331D14" w:rsidP="00E444B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48" w:type="dxa"/>
            <w:tcBorders>
              <w:top w:val="nil"/>
              <w:left w:val="nil"/>
              <w:bottom w:val="nil"/>
              <w:right w:val="nil"/>
            </w:tcBorders>
          </w:tcPr>
          <w:p w:rsidR="00331D14" w:rsidRPr="007A4822" w:rsidRDefault="00331D14" w:rsidP="00E4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822">
              <w:rPr>
                <w:rFonts w:ascii="Times New Roman" w:hAnsi="Times New Roman"/>
                <w:sz w:val="28"/>
                <w:szCs w:val="28"/>
              </w:rPr>
              <w:t>начальник управління освіти, молоді та спорту Роменської районної державної адміністрації</w:t>
            </w:r>
          </w:p>
        </w:tc>
      </w:tr>
    </w:tbl>
    <w:p w:rsidR="00331D14" w:rsidRPr="007A4822" w:rsidRDefault="00331D14" w:rsidP="00E444B4">
      <w:pPr>
        <w:spacing w:after="0" w:line="360" w:lineRule="auto"/>
        <w:outlineLvl w:val="4"/>
        <w:rPr>
          <w:rFonts w:ascii="Times New Roman" w:hAnsi="Times New Roman"/>
          <w:b/>
          <w:bCs/>
          <w:sz w:val="28"/>
          <w:szCs w:val="28"/>
        </w:rPr>
      </w:pPr>
    </w:p>
    <w:p w:rsidR="00331D14" w:rsidRPr="007A4822" w:rsidRDefault="00331D14" w:rsidP="00E444B4">
      <w:pPr>
        <w:pStyle w:val="Heading2"/>
        <w:rPr>
          <w:szCs w:val="28"/>
        </w:rPr>
      </w:pPr>
      <w:r w:rsidRPr="007A4822">
        <w:rPr>
          <w:szCs w:val="28"/>
        </w:rPr>
        <w:t xml:space="preserve">Керівник апарату  </w:t>
      </w:r>
    </w:p>
    <w:p w:rsidR="00331D14" w:rsidRPr="007A4822" w:rsidRDefault="00331D14" w:rsidP="00E444B4">
      <w:pPr>
        <w:tabs>
          <w:tab w:val="left" w:pos="72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4822">
        <w:rPr>
          <w:rFonts w:ascii="Times New Roman" w:hAnsi="Times New Roman"/>
          <w:b/>
          <w:sz w:val="28"/>
          <w:szCs w:val="28"/>
        </w:rPr>
        <w:t>Роменської районної</w:t>
      </w:r>
      <w:r w:rsidRPr="007A4822">
        <w:rPr>
          <w:rFonts w:ascii="Times New Roman" w:hAnsi="Times New Roman"/>
          <w:sz w:val="28"/>
          <w:szCs w:val="28"/>
        </w:rPr>
        <w:t xml:space="preserve"> </w:t>
      </w:r>
    </w:p>
    <w:p w:rsidR="00331D14" w:rsidRPr="007A4822" w:rsidRDefault="00331D14" w:rsidP="000338FC">
      <w:pPr>
        <w:tabs>
          <w:tab w:val="left" w:pos="7020"/>
          <w:tab w:val="left" w:pos="720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A4822">
        <w:rPr>
          <w:rFonts w:ascii="Times New Roman" w:hAnsi="Times New Roman"/>
          <w:b/>
          <w:bCs/>
          <w:sz w:val="28"/>
          <w:szCs w:val="28"/>
        </w:rPr>
        <w:t>державної адміністрації</w:t>
      </w:r>
      <w:r w:rsidRPr="007A4822">
        <w:rPr>
          <w:rFonts w:ascii="Times New Roman" w:hAnsi="Times New Roman"/>
          <w:b/>
          <w:bCs/>
          <w:sz w:val="28"/>
          <w:szCs w:val="28"/>
        </w:rPr>
        <w:tab/>
        <w:t>М.О. Ломко</w:t>
      </w:r>
    </w:p>
    <w:p w:rsidR="00331D14" w:rsidRDefault="00331D14" w:rsidP="00E444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31D14" w:rsidRPr="007A4822" w:rsidRDefault="00331D14" w:rsidP="00E444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4822">
        <w:rPr>
          <w:rFonts w:ascii="Times New Roman" w:hAnsi="Times New Roman"/>
          <w:b/>
          <w:bCs/>
          <w:sz w:val="28"/>
          <w:szCs w:val="28"/>
        </w:rPr>
        <w:t xml:space="preserve">Начальник служби у справах </w:t>
      </w:r>
    </w:p>
    <w:p w:rsidR="00331D14" w:rsidRPr="007A4822" w:rsidRDefault="00331D14" w:rsidP="00E444B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7A4822">
        <w:rPr>
          <w:rFonts w:ascii="Times New Roman" w:hAnsi="Times New Roman"/>
          <w:b/>
          <w:bCs/>
          <w:sz w:val="28"/>
          <w:szCs w:val="28"/>
        </w:rPr>
        <w:t>дітей Роменської районної</w:t>
      </w:r>
    </w:p>
    <w:p w:rsidR="00331D14" w:rsidRPr="007A4822" w:rsidRDefault="00331D14" w:rsidP="002016BD">
      <w:pPr>
        <w:tabs>
          <w:tab w:val="left" w:pos="7020"/>
          <w:tab w:val="left" w:pos="7200"/>
        </w:tabs>
        <w:spacing w:after="0" w:line="240" w:lineRule="auto"/>
        <w:rPr>
          <w:rFonts w:ascii="Times New Roman" w:hAnsi="Times New Roman"/>
        </w:rPr>
      </w:pPr>
      <w:r w:rsidRPr="007A4822">
        <w:rPr>
          <w:rFonts w:ascii="Times New Roman" w:hAnsi="Times New Roman"/>
          <w:b/>
          <w:bCs/>
          <w:sz w:val="28"/>
          <w:szCs w:val="28"/>
        </w:rPr>
        <w:t>державної адміністрації</w:t>
      </w:r>
      <w:r w:rsidRPr="007A4822">
        <w:rPr>
          <w:rFonts w:ascii="Times New Roman" w:hAnsi="Times New Roman"/>
          <w:b/>
          <w:bCs/>
          <w:sz w:val="28"/>
          <w:szCs w:val="28"/>
        </w:rPr>
        <w:tab/>
        <w:t>З.В. Степаненко</w:t>
      </w:r>
    </w:p>
    <w:sectPr w:rsidR="00331D14" w:rsidRPr="007A4822" w:rsidSect="002016BD">
      <w:pgSz w:w="11906" w:h="16838" w:code="9"/>
      <w:pgMar w:top="1134" w:right="567" w:bottom="1021" w:left="1701" w:header="709" w:footer="709" w:gutter="0"/>
      <w:pgNumType w:chapStyle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D14" w:rsidRDefault="00331D14" w:rsidP="00CF61B7">
      <w:pPr>
        <w:spacing w:after="0" w:line="240" w:lineRule="auto"/>
      </w:pPr>
      <w:r>
        <w:separator/>
      </w:r>
    </w:p>
  </w:endnote>
  <w:endnote w:type="continuationSeparator" w:id="0">
    <w:p w:rsidR="00331D14" w:rsidRDefault="00331D14" w:rsidP="00CF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D14" w:rsidRDefault="00331D14" w:rsidP="00CF61B7">
      <w:pPr>
        <w:spacing w:after="0" w:line="240" w:lineRule="auto"/>
      </w:pPr>
      <w:r>
        <w:separator/>
      </w:r>
    </w:p>
  </w:footnote>
  <w:footnote w:type="continuationSeparator" w:id="0">
    <w:p w:rsidR="00331D14" w:rsidRDefault="00331D14" w:rsidP="00CF6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D14" w:rsidRDefault="00331D14" w:rsidP="00D30B1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1D14" w:rsidRDefault="00331D1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D14" w:rsidRDefault="00331D14" w:rsidP="00D30B14">
    <w:pPr>
      <w:pStyle w:val="Header"/>
      <w:framePr w:wrap="around" w:vAnchor="text" w:hAnchor="margin" w:xAlign="center" w:y="1"/>
      <w:jc w:val="center"/>
      <w:rPr>
        <w:rStyle w:val="PageNumber"/>
      </w:rPr>
    </w:pPr>
  </w:p>
  <w:p w:rsidR="00331D14" w:rsidRDefault="00331D14" w:rsidP="00F6122F">
    <w:pPr>
      <w:pStyle w:val="Header"/>
      <w:framePr w:wrap="around" w:vAnchor="text" w:hAnchor="margin" w:xAlign="center" w:y="1"/>
      <w:rPr>
        <w:rStyle w:val="PageNumber"/>
      </w:rPr>
    </w:pPr>
  </w:p>
  <w:p w:rsidR="00331D14" w:rsidRDefault="00331D14" w:rsidP="00E444B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E4843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2FACA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E6CB15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F72B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0E04C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2443A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CAA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6CA0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98694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AB8D6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1B7"/>
    <w:rsid w:val="000338FC"/>
    <w:rsid w:val="0009431C"/>
    <w:rsid w:val="000B0ECE"/>
    <w:rsid w:val="000C0160"/>
    <w:rsid w:val="000E5CE2"/>
    <w:rsid w:val="00106197"/>
    <w:rsid w:val="00132759"/>
    <w:rsid w:val="0016388B"/>
    <w:rsid w:val="001C297F"/>
    <w:rsid w:val="001D500E"/>
    <w:rsid w:val="001F28C8"/>
    <w:rsid w:val="001F3AB2"/>
    <w:rsid w:val="002016BD"/>
    <w:rsid w:val="00235CDD"/>
    <w:rsid w:val="0025599C"/>
    <w:rsid w:val="00275058"/>
    <w:rsid w:val="00284FB6"/>
    <w:rsid w:val="00290565"/>
    <w:rsid w:val="002A60BA"/>
    <w:rsid w:val="002D4F65"/>
    <w:rsid w:val="002F07B5"/>
    <w:rsid w:val="00316757"/>
    <w:rsid w:val="003209EB"/>
    <w:rsid w:val="00331D14"/>
    <w:rsid w:val="00356B11"/>
    <w:rsid w:val="00375378"/>
    <w:rsid w:val="003B79B7"/>
    <w:rsid w:val="003C306E"/>
    <w:rsid w:val="003D5982"/>
    <w:rsid w:val="003D7A17"/>
    <w:rsid w:val="003E70B1"/>
    <w:rsid w:val="00425C37"/>
    <w:rsid w:val="004353B9"/>
    <w:rsid w:val="00471AB4"/>
    <w:rsid w:val="004A6D85"/>
    <w:rsid w:val="004E2559"/>
    <w:rsid w:val="005B2619"/>
    <w:rsid w:val="005D03E0"/>
    <w:rsid w:val="006418C8"/>
    <w:rsid w:val="0065192C"/>
    <w:rsid w:val="006657DE"/>
    <w:rsid w:val="0068341B"/>
    <w:rsid w:val="006A1F88"/>
    <w:rsid w:val="00705CE9"/>
    <w:rsid w:val="00712814"/>
    <w:rsid w:val="0073248E"/>
    <w:rsid w:val="00734F5F"/>
    <w:rsid w:val="00752A14"/>
    <w:rsid w:val="00767DA5"/>
    <w:rsid w:val="00776DA1"/>
    <w:rsid w:val="007940C6"/>
    <w:rsid w:val="007A4822"/>
    <w:rsid w:val="007B56B9"/>
    <w:rsid w:val="007F053F"/>
    <w:rsid w:val="008C5C1D"/>
    <w:rsid w:val="00931AC2"/>
    <w:rsid w:val="00965B54"/>
    <w:rsid w:val="00990EED"/>
    <w:rsid w:val="00A34A53"/>
    <w:rsid w:val="00A370C2"/>
    <w:rsid w:val="00A54FF5"/>
    <w:rsid w:val="00A5738B"/>
    <w:rsid w:val="00AB55CC"/>
    <w:rsid w:val="00AC3001"/>
    <w:rsid w:val="00AC40C2"/>
    <w:rsid w:val="00AE4302"/>
    <w:rsid w:val="00B25410"/>
    <w:rsid w:val="00BE2A37"/>
    <w:rsid w:val="00C710B3"/>
    <w:rsid w:val="00CE3F31"/>
    <w:rsid w:val="00CF61B7"/>
    <w:rsid w:val="00CF7FD7"/>
    <w:rsid w:val="00D01E9C"/>
    <w:rsid w:val="00D30B14"/>
    <w:rsid w:val="00D32C3E"/>
    <w:rsid w:val="00D75523"/>
    <w:rsid w:val="00D76039"/>
    <w:rsid w:val="00DA5BD1"/>
    <w:rsid w:val="00DB1C2A"/>
    <w:rsid w:val="00DC1DEC"/>
    <w:rsid w:val="00DE332E"/>
    <w:rsid w:val="00DF0749"/>
    <w:rsid w:val="00DF1798"/>
    <w:rsid w:val="00E072B0"/>
    <w:rsid w:val="00E26EE7"/>
    <w:rsid w:val="00E444B4"/>
    <w:rsid w:val="00E72CBA"/>
    <w:rsid w:val="00EA7C0E"/>
    <w:rsid w:val="00EB0C07"/>
    <w:rsid w:val="00EB3AC2"/>
    <w:rsid w:val="00EB5743"/>
    <w:rsid w:val="00EB61D4"/>
    <w:rsid w:val="00EC6345"/>
    <w:rsid w:val="00ED1D8F"/>
    <w:rsid w:val="00ED3446"/>
    <w:rsid w:val="00F37952"/>
    <w:rsid w:val="00F55A82"/>
    <w:rsid w:val="00F6122F"/>
    <w:rsid w:val="00F63A34"/>
    <w:rsid w:val="00F84CFC"/>
    <w:rsid w:val="00FB3195"/>
    <w:rsid w:val="00FF5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345"/>
    <w:pPr>
      <w:spacing w:after="200" w:line="276" w:lineRule="auto"/>
    </w:pPr>
    <w:rPr>
      <w:lang w:val="uk-UA" w:eastAsia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1F88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6A1F8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F61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F61B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F61B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F61B7"/>
    <w:rPr>
      <w:rFonts w:cs="Times New Roman"/>
    </w:rPr>
  </w:style>
  <w:style w:type="character" w:styleId="PageNumber">
    <w:name w:val="page number"/>
    <w:basedOn w:val="DefaultParagraphFont"/>
    <w:uiPriority w:val="99"/>
    <w:rsid w:val="00CF61B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F61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F61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539</Words>
  <Characters>3074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Табаченко</dc:creator>
  <cp:keywords/>
  <dc:description/>
  <cp:lastModifiedBy>User</cp:lastModifiedBy>
  <cp:revision>5</cp:revision>
  <cp:lastPrinted>2015-10-28T13:51:00Z</cp:lastPrinted>
  <dcterms:created xsi:type="dcterms:W3CDTF">2015-10-28T14:52:00Z</dcterms:created>
  <dcterms:modified xsi:type="dcterms:W3CDTF">2015-10-30T12:33:00Z</dcterms:modified>
</cp:coreProperties>
</file>