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B17" w:rsidRDefault="00580B17" w:rsidP="00D509F6">
      <w:pPr>
        <w:jc w:val="center"/>
        <w:rPr>
          <w:b/>
          <w:bCs/>
          <w:sz w:val="24"/>
          <w:szCs w:val="24"/>
        </w:rPr>
      </w:pPr>
      <w:r>
        <w:rPr>
          <w:b/>
          <w:bCs/>
          <w:sz w:val="24"/>
          <w:szCs w:val="24"/>
        </w:rPr>
        <w:t xml:space="preserve">РОМЕНСЬКА РАЙОННА ДЕРЖАВНА АДМІНІСТРАЦІЯ </w:t>
      </w:r>
    </w:p>
    <w:p w:rsidR="00580B17" w:rsidRDefault="00580B17" w:rsidP="00D509F6">
      <w:pPr>
        <w:jc w:val="center"/>
        <w:rPr>
          <w:b/>
          <w:bCs/>
          <w:sz w:val="24"/>
          <w:szCs w:val="24"/>
        </w:rPr>
      </w:pPr>
      <w:r>
        <w:rPr>
          <w:b/>
          <w:bCs/>
          <w:sz w:val="24"/>
          <w:szCs w:val="24"/>
        </w:rPr>
        <w:t>СУМСЬКОЇ ОБЛАСТІ</w:t>
      </w:r>
    </w:p>
    <w:p w:rsidR="00580B17" w:rsidRDefault="00580B17" w:rsidP="00D509F6">
      <w:pPr>
        <w:jc w:val="center"/>
        <w:rPr>
          <w:b/>
          <w:bCs/>
          <w:sz w:val="16"/>
          <w:szCs w:val="16"/>
        </w:rPr>
      </w:pPr>
    </w:p>
    <w:p w:rsidR="00580B17" w:rsidRDefault="00580B17" w:rsidP="00D509F6">
      <w:pPr>
        <w:jc w:val="center"/>
        <w:rPr>
          <w:b/>
          <w:bCs/>
          <w:sz w:val="28"/>
          <w:szCs w:val="28"/>
        </w:rPr>
      </w:pPr>
      <w:r>
        <w:rPr>
          <w:b/>
          <w:bCs/>
          <w:sz w:val="28"/>
          <w:szCs w:val="28"/>
        </w:rPr>
        <w:t xml:space="preserve">РОЗПОРЯДЖЕННЯ </w:t>
      </w:r>
    </w:p>
    <w:p w:rsidR="00580B17" w:rsidRDefault="00580B17" w:rsidP="00D509F6">
      <w:pPr>
        <w:jc w:val="center"/>
        <w:rPr>
          <w:b/>
          <w:bCs/>
          <w:sz w:val="24"/>
          <w:szCs w:val="24"/>
        </w:rPr>
      </w:pPr>
      <w:r>
        <w:rPr>
          <w:b/>
          <w:bCs/>
          <w:sz w:val="24"/>
          <w:szCs w:val="24"/>
        </w:rPr>
        <w:t>ГОЛОВИ РАЙОННОЇ ДЕРЖАВНОЇ АДМІНІСТРАЦІЇ</w:t>
      </w:r>
    </w:p>
    <w:p w:rsidR="00580B17" w:rsidRDefault="00580B17" w:rsidP="00D509F6">
      <w:pPr>
        <w:jc w:val="center"/>
        <w:rPr>
          <w:b/>
          <w:bCs/>
          <w:sz w:val="24"/>
          <w:szCs w:val="24"/>
        </w:rPr>
      </w:pPr>
    </w:p>
    <w:p w:rsidR="00580B17" w:rsidRDefault="00580B17" w:rsidP="00D509F6">
      <w:pPr>
        <w:pStyle w:val="Header"/>
      </w:pPr>
      <w:r>
        <w:rPr>
          <w:b/>
          <w:bCs/>
          <w:sz w:val="24"/>
          <w:szCs w:val="24"/>
        </w:rPr>
        <w:t>10.03.2016                                                     м. Ромни                                                      № 63-ОД</w:t>
      </w:r>
    </w:p>
    <w:p w:rsidR="00580B17" w:rsidRDefault="00580B17" w:rsidP="003E76B1">
      <w:pPr>
        <w:tabs>
          <w:tab w:val="left" w:pos="4200"/>
        </w:tabs>
        <w:rPr>
          <w:sz w:val="24"/>
        </w:rPr>
      </w:pPr>
    </w:p>
    <w:p w:rsidR="00580B17" w:rsidRDefault="00580B17" w:rsidP="004C7668">
      <w:pPr>
        <w:ind w:right="140"/>
        <w:jc w:val="both"/>
        <w:rPr>
          <w:b/>
          <w:bCs/>
          <w:sz w:val="28"/>
          <w:szCs w:val="28"/>
        </w:rPr>
      </w:pPr>
      <w:r>
        <w:rPr>
          <w:b/>
          <w:bCs/>
          <w:sz w:val="28"/>
          <w:szCs w:val="28"/>
        </w:rPr>
        <w:t xml:space="preserve">Про вихід зі складу співзасновників </w:t>
      </w:r>
      <w:r w:rsidRPr="004C7668">
        <w:rPr>
          <w:b/>
          <w:bCs/>
          <w:sz w:val="28"/>
          <w:szCs w:val="28"/>
        </w:rPr>
        <w:t>друкованого засобу масово</w:t>
      </w:r>
      <w:bookmarkStart w:id="0" w:name="_GoBack"/>
      <w:bookmarkEnd w:id="0"/>
      <w:r w:rsidRPr="004C7668">
        <w:rPr>
          <w:b/>
          <w:bCs/>
          <w:sz w:val="28"/>
          <w:szCs w:val="28"/>
        </w:rPr>
        <w:t>ї інформації газети «Вісті Роменщини» та Редакції Роменської міськрайонної газети «Вісті Роменщини»</w:t>
      </w:r>
    </w:p>
    <w:p w:rsidR="00580B17" w:rsidRPr="004C7668" w:rsidRDefault="00580B17" w:rsidP="004C7668">
      <w:pPr>
        <w:ind w:right="5527"/>
        <w:jc w:val="both"/>
        <w:rPr>
          <w:b/>
          <w:bCs/>
          <w:sz w:val="28"/>
          <w:szCs w:val="28"/>
        </w:rPr>
      </w:pPr>
    </w:p>
    <w:p w:rsidR="00580B17" w:rsidRDefault="00580B17" w:rsidP="00D509F6">
      <w:pPr>
        <w:ind w:firstLine="720"/>
        <w:jc w:val="both"/>
        <w:rPr>
          <w:sz w:val="28"/>
          <w:szCs w:val="28"/>
        </w:rPr>
      </w:pPr>
      <w:r>
        <w:rPr>
          <w:sz w:val="28"/>
          <w:szCs w:val="28"/>
        </w:rPr>
        <w:t>Відповідно до статей 6, 39 Закону України «Про місцеві державні адміністрації», Законів України «Про друковані засоби масової інформації (пресу) в Україні», «Про реформування державних і комунальних друкованих засобів масової інформації», враховуючи пропозицію Редакції Роменської міськрайонної газети «Вісті Роменщини» від 11 лютого 2016 року № 9, протокол № 1 зборів трудового колективу Редакції Роменської міськрайонної газети «Вісті Роменщини» від 10 лютого 2016 року:</w:t>
      </w:r>
    </w:p>
    <w:p w:rsidR="00580B17" w:rsidRDefault="00580B17" w:rsidP="00D509F6">
      <w:pPr>
        <w:tabs>
          <w:tab w:val="left" w:pos="5220"/>
        </w:tabs>
        <w:ind w:firstLine="720"/>
        <w:jc w:val="both"/>
        <w:rPr>
          <w:sz w:val="28"/>
          <w:szCs w:val="28"/>
        </w:rPr>
      </w:pPr>
      <w:r>
        <w:rPr>
          <w:sz w:val="28"/>
          <w:szCs w:val="28"/>
        </w:rPr>
        <w:t xml:space="preserve">1. Вийти зі складу співзасновників друкованого засобу масової інформації газети «Вісті Роменщини» та Редакції Роменської міськрайонної газети «Вісті Роменщини» з перетворенням Редакції членами її трудового колективу в суб’єкт господарювання зі збереженням назви, цільового призначення, мови видання і тематичної спрямованості друкованого засобу масової інформації. </w:t>
      </w:r>
    </w:p>
    <w:p w:rsidR="00580B17" w:rsidRDefault="00580B17" w:rsidP="00D509F6">
      <w:pPr>
        <w:tabs>
          <w:tab w:val="left" w:pos="5220"/>
        </w:tabs>
        <w:ind w:firstLine="720"/>
        <w:jc w:val="both"/>
        <w:rPr>
          <w:sz w:val="28"/>
          <w:szCs w:val="28"/>
        </w:rPr>
      </w:pPr>
      <w:r>
        <w:rPr>
          <w:sz w:val="28"/>
          <w:szCs w:val="28"/>
        </w:rPr>
        <w:t>2. Сектору забезпечення доступу до публічної інформації та комунікації з громадськістю апарату Роменської районної державної адміністрації протягом місяця з моменту прийняття цього розпорядження надіслати це розпорядження центральному органу виконавчої влади, що забезпечує формування державної політики у сфері телебачення і радіомовлення, інформаційній та видавничій сферах для внесення до Зведеного переліку об'єктів реформування та центральному органу виконавчої влади, що реалізує державну політику у сфері державної реєстрації друкованих засобів масової інформації.</w:t>
      </w:r>
    </w:p>
    <w:p w:rsidR="00580B17" w:rsidRDefault="00580B17" w:rsidP="00D509F6">
      <w:pPr>
        <w:tabs>
          <w:tab w:val="left" w:pos="5220"/>
        </w:tabs>
        <w:ind w:firstLine="720"/>
        <w:jc w:val="both"/>
        <w:rPr>
          <w:sz w:val="28"/>
          <w:szCs w:val="28"/>
        </w:rPr>
      </w:pPr>
      <w:r>
        <w:rPr>
          <w:sz w:val="28"/>
          <w:szCs w:val="28"/>
        </w:rPr>
        <w:t>3. Уповноважити редактора Редакції Роменської міськрайонної газети «Вісті Роменщини» Ключника П.Е. на виконання повноважень від імені Роменської районної державної адміністрації з реформування друкованого засобу масової інформації газети «Вісті Роменщини» та Редакції Роменської міськрайонної газети «Вісті Роменщини» та на вчинення дій по перетворенню Редакції після включення її Кабінетом Міністрів України до переліку друкованих засобів масової інформації та редакцій, що підлягають реформуванню на другому етапі.</w:t>
      </w:r>
    </w:p>
    <w:p w:rsidR="00580B17" w:rsidRDefault="00580B17" w:rsidP="003E76B1">
      <w:pPr>
        <w:tabs>
          <w:tab w:val="left" w:pos="5220"/>
        </w:tabs>
        <w:ind w:firstLine="720"/>
        <w:jc w:val="both"/>
        <w:rPr>
          <w:sz w:val="28"/>
          <w:szCs w:val="28"/>
        </w:rPr>
      </w:pPr>
      <w:r>
        <w:rPr>
          <w:sz w:val="28"/>
          <w:szCs w:val="28"/>
        </w:rPr>
        <w:t>4. Контроль за виконанням цього рішення покласти на першого заступника голови Роменської районної державної адміністрації Татарінова В.М.</w:t>
      </w:r>
    </w:p>
    <w:p w:rsidR="00580B17" w:rsidRDefault="00580B17" w:rsidP="003E76B1">
      <w:pPr>
        <w:tabs>
          <w:tab w:val="left" w:pos="5220"/>
        </w:tabs>
        <w:ind w:firstLine="720"/>
        <w:jc w:val="both"/>
        <w:rPr>
          <w:sz w:val="28"/>
          <w:szCs w:val="28"/>
        </w:rPr>
      </w:pPr>
    </w:p>
    <w:p w:rsidR="00580B17" w:rsidRDefault="00580B17" w:rsidP="00D509F6">
      <w:pPr>
        <w:pStyle w:val="Heading6"/>
      </w:pPr>
      <w:r>
        <w:t xml:space="preserve">Голова Роменської районної </w:t>
      </w:r>
    </w:p>
    <w:p w:rsidR="00580B17" w:rsidRDefault="00580B17" w:rsidP="00D509F6">
      <w:pPr>
        <w:pStyle w:val="Heading6"/>
        <w:tabs>
          <w:tab w:val="left" w:pos="7088"/>
        </w:tabs>
        <w:rPr>
          <w:b w:val="0"/>
        </w:rPr>
      </w:pPr>
      <w:r>
        <w:t>державної адміністрації</w:t>
      </w:r>
      <w:r>
        <w:tab/>
        <w:t>В.О. Білоха</w:t>
      </w:r>
    </w:p>
    <w:p w:rsidR="00580B17" w:rsidRDefault="00580B17"/>
    <w:sectPr w:rsidR="00580B17" w:rsidSect="003E76B1">
      <w:headerReference w:type="first" r:id="rId6"/>
      <w:pgSz w:w="11906" w:h="16838"/>
      <w:pgMar w:top="1134" w:right="567" w:bottom="539" w:left="1701" w:header="284"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B17" w:rsidRDefault="00580B17" w:rsidP="00124073">
      <w:r>
        <w:separator/>
      </w:r>
    </w:p>
  </w:endnote>
  <w:endnote w:type="continuationSeparator" w:id="0">
    <w:p w:rsidR="00580B17" w:rsidRDefault="00580B17" w:rsidP="0012407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B17" w:rsidRDefault="00580B17" w:rsidP="00124073">
      <w:r>
        <w:separator/>
      </w:r>
    </w:p>
  </w:footnote>
  <w:footnote w:type="continuationSeparator" w:id="0">
    <w:p w:rsidR="00580B17" w:rsidRDefault="00580B17" w:rsidP="001240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B17" w:rsidRDefault="00580B17" w:rsidP="00943951">
    <w:pPr>
      <w:tabs>
        <w:tab w:val="left" w:pos="5812"/>
      </w:tabs>
      <w:jc w:val="center"/>
    </w:pPr>
    <w:r w:rsidRPr="000B257F">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style="width:36pt;height:48pt;visibility:visible">
          <v:imagedata r:id="rId1" o:titl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09F6"/>
    <w:rsid w:val="00092EAC"/>
    <w:rsid w:val="000B257F"/>
    <w:rsid w:val="00124073"/>
    <w:rsid w:val="002A54EF"/>
    <w:rsid w:val="002C570D"/>
    <w:rsid w:val="00356EE1"/>
    <w:rsid w:val="003A1DDD"/>
    <w:rsid w:val="003E76B1"/>
    <w:rsid w:val="004550A4"/>
    <w:rsid w:val="004661BD"/>
    <w:rsid w:val="004C7668"/>
    <w:rsid w:val="00531CC0"/>
    <w:rsid w:val="00580B17"/>
    <w:rsid w:val="007063A7"/>
    <w:rsid w:val="007F4E95"/>
    <w:rsid w:val="00835787"/>
    <w:rsid w:val="00883261"/>
    <w:rsid w:val="008F1CEB"/>
    <w:rsid w:val="00943951"/>
    <w:rsid w:val="00AA7C4F"/>
    <w:rsid w:val="00BE26F7"/>
    <w:rsid w:val="00C14044"/>
    <w:rsid w:val="00CB297A"/>
    <w:rsid w:val="00CB7717"/>
    <w:rsid w:val="00D509F6"/>
    <w:rsid w:val="00DC260A"/>
    <w:rsid w:val="00DE66FF"/>
    <w:rsid w:val="00E456B3"/>
    <w:rsid w:val="00E71FA8"/>
    <w:rsid w:val="00F25D1D"/>
    <w:rsid w:val="00F52B85"/>
    <w:rsid w:val="00FF59B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9F6"/>
    <w:rPr>
      <w:rFonts w:ascii="Times New Roman" w:eastAsia="Times New Roman" w:hAnsi="Times New Roman"/>
      <w:sz w:val="20"/>
      <w:szCs w:val="20"/>
      <w:lang w:val="uk-UA" w:eastAsia="ru-RU"/>
    </w:rPr>
  </w:style>
  <w:style w:type="paragraph" w:styleId="Heading6">
    <w:name w:val="heading 6"/>
    <w:basedOn w:val="Normal"/>
    <w:next w:val="Normal"/>
    <w:link w:val="Heading6Char"/>
    <w:uiPriority w:val="99"/>
    <w:qFormat/>
    <w:rsid w:val="00D509F6"/>
    <w:pPr>
      <w:keepNext/>
      <w:jc w:val="both"/>
      <w:outlineLvl w:val="5"/>
    </w:pPr>
    <w:rPr>
      <w:b/>
      <w:bCs/>
      <w:sz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D509F6"/>
    <w:rPr>
      <w:rFonts w:ascii="Times New Roman" w:hAnsi="Times New Roman" w:cs="Times New Roman"/>
      <w:b/>
      <w:bCs/>
      <w:sz w:val="20"/>
      <w:szCs w:val="20"/>
      <w:lang w:eastAsia="ru-RU"/>
    </w:rPr>
  </w:style>
  <w:style w:type="paragraph" w:styleId="BodyText">
    <w:name w:val="Body Text"/>
    <w:basedOn w:val="Normal"/>
    <w:link w:val="BodyTextChar"/>
    <w:uiPriority w:val="99"/>
    <w:semiHidden/>
    <w:rsid w:val="00D509F6"/>
    <w:rPr>
      <w:sz w:val="28"/>
    </w:rPr>
  </w:style>
  <w:style w:type="character" w:customStyle="1" w:styleId="BodyTextChar">
    <w:name w:val="Body Text Char"/>
    <w:basedOn w:val="DefaultParagraphFont"/>
    <w:link w:val="BodyText"/>
    <w:uiPriority w:val="99"/>
    <w:semiHidden/>
    <w:locked/>
    <w:rsid w:val="00D509F6"/>
    <w:rPr>
      <w:rFonts w:ascii="Times New Roman" w:hAnsi="Times New Roman" w:cs="Times New Roman"/>
      <w:sz w:val="20"/>
      <w:szCs w:val="20"/>
      <w:lang w:eastAsia="ru-RU"/>
    </w:rPr>
  </w:style>
  <w:style w:type="paragraph" w:styleId="Header">
    <w:name w:val="header"/>
    <w:basedOn w:val="Normal"/>
    <w:link w:val="HeaderChar"/>
    <w:uiPriority w:val="99"/>
    <w:semiHidden/>
    <w:rsid w:val="00D509F6"/>
    <w:pPr>
      <w:tabs>
        <w:tab w:val="center" w:pos="4677"/>
        <w:tab w:val="right" w:pos="9355"/>
      </w:tabs>
    </w:pPr>
  </w:style>
  <w:style w:type="character" w:customStyle="1" w:styleId="HeaderChar">
    <w:name w:val="Header Char"/>
    <w:basedOn w:val="DefaultParagraphFont"/>
    <w:link w:val="Header"/>
    <w:uiPriority w:val="99"/>
    <w:semiHidden/>
    <w:locked/>
    <w:rsid w:val="00D509F6"/>
    <w:rPr>
      <w:rFonts w:ascii="Times New Roman" w:hAnsi="Times New Roman" w:cs="Times New Roman"/>
      <w:sz w:val="20"/>
      <w:szCs w:val="20"/>
      <w:lang w:eastAsia="ru-RU"/>
    </w:rPr>
  </w:style>
  <w:style w:type="paragraph" w:styleId="BalloonText">
    <w:name w:val="Balloon Text"/>
    <w:basedOn w:val="Normal"/>
    <w:link w:val="BalloonTextChar"/>
    <w:uiPriority w:val="99"/>
    <w:semiHidden/>
    <w:rsid w:val="00D509F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509F6"/>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379</Words>
  <Characters>2165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РОМЕНСЬКА РАЙОННА ДЕРЖАВНА АДМІНІСТРАЦІЯ </dc:title>
  <dc:subject/>
  <dc:creator>лена</dc:creator>
  <cp:keywords/>
  <dc:description/>
  <cp:lastModifiedBy>User</cp:lastModifiedBy>
  <cp:revision>4</cp:revision>
  <cp:lastPrinted>2016-03-11T07:41:00Z</cp:lastPrinted>
  <dcterms:created xsi:type="dcterms:W3CDTF">2016-03-11T09:50:00Z</dcterms:created>
  <dcterms:modified xsi:type="dcterms:W3CDTF">2016-03-11T09:55:00Z</dcterms:modified>
</cp:coreProperties>
</file>