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468" w:rsidRPr="00D63519" w:rsidRDefault="00252468" w:rsidP="00D63519">
      <w:pPr>
        <w:tabs>
          <w:tab w:val="left" w:pos="5812"/>
        </w:tabs>
        <w:spacing w:after="0" w:line="240" w:lineRule="auto"/>
        <w:jc w:val="center"/>
        <w:rPr>
          <w:rFonts w:ascii="Times New Roman" w:hAnsi="Times New Roman"/>
          <w:sz w:val="20"/>
          <w:szCs w:val="20"/>
          <w:lang w:val="uk-UA" w:eastAsia="ru-RU"/>
        </w:rPr>
      </w:pPr>
      <w:r w:rsidRPr="004667E6">
        <w:rPr>
          <w:rFonts w:ascii="Times New Roman" w:hAnsi="Times New Roman"/>
          <w:noProof/>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6.75pt;height:49.5pt;visibility:visible">
            <v:imagedata r:id="rId6" o:title=""/>
          </v:shape>
        </w:pict>
      </w:r>
    </w:p>
    <w:p w:rsidR="00252468" w:rsidRPr="00D63519" w:rsidRDefault="00252468" w:rsidP="00D63519">
      <w:pPr>
        <w:spacing w:after="0" w:line="240" w:lineRule="auto"/>
        <w:jc w:val="center"/>
        <w:rPr>
          <w:rFonts w:ascii="Times New Roman" w:hAnsi="Times New Roman"/>
          <w:b/>
          <w:bCs/>
          <w:sz w:val="24"/>
          <w:szCs w:val="24"/>
          <w:lang w:val="uk-UA" w:eastAsia="ru-RU"/>
        </w:rPr>
      </w:pPr>
      <w:r w:rsidRPr="00D63519">
        <w:rPr>
          <w:rFonts w:ascii="Times New Roman" w:hAnsi="Times New Roman"/>
          <w:b/>
          <w:bCs/>
          <w:sz w:val="24"/>
          <w:szCs w:val="24"/>
          <w:lang w:val="uk-UA" w:eastAsia="ru-RU"/>
        </w:rPr>
        <w:t xml:space="preserve">РОМЕНСЬКА РАЙОННА ДЕРЖАВНА АДМІНІСТРАЦІЯ </w:t>
      </w:r>
    </w:p>
    <w:p w:rsidR="00252468" w:rsidRPr="00D63519" w:rsidRDefault="00252468" w:rsidP="00D63519">
      <w:pPr>
        <w:spacing w:after="0" w:line="240" w:lineRule="auto"/>
        <w:jc w:val="center"/>
        <w:rPr>
          <w:rFonts w:ascii="Times New Roman" w:hAnsi="Times New Roman"/>
          <w:b/>
          <w:bCs/>
          <w:sz w:val="24"/>
          <w:szCs w:val="24"/>
          <w:lang w:val="uk-UA" w:eastAsia="ru-RU"/>
        </w:rPr>
      </w:pPr>
      <w:r w:rsidRPr="00D63519">
        <w:rPr>
          <w:rFonts w:ascii="Times New Roman" w:hAnsi="Times New Roman"/>
          <w:b/>
          <w:bCs/>
          <w:sz w:val="24"/>
          <w:szCs w:val="24"/>
          <w:lang w:val="uk-UA" w:eastAsia="ru-RU"/>
        </w:rPr>
        <w:t>СУМСЬКОЇ ОБЛАСТІ</w:t>
      </w:r>
    </w:p>
    <w:p w:rsidR="00252468" w:rsidRPr="00D63519" w:rsidRDefault="00252468" w:rsidP="00D63519">
      <w:pPr>
        <w:spacing w:after="0" w:line="240" w:lineRule="auto"/>
        <w:jc w:val="center"/>
        <w:rPr>
          <w:rFonts w:ascii="Times New Roman" w:hAnsi="Times New Roman"/>
          <w:b/>
          <w:bCs/>
          <w:sz w:val="16"/>
          <w:szCs w:val="16"/>
          <w:lang w:val="uk-UA" w:eastAsia="ru-RU"/>
        </w:rPr>
      </w:pPr>
    </w:p>
    <w:p w:rsidR="00252468" w:rsidRPr="00D63519" w:rsidRDefault="00252468" w:rsidP="00D63519">
      <w:pPr>
        <w:spacing w:after="0" w:line="240" w:lineRule="auto"/>
        <w:jc w:val="center"/>
        <w:rPr>
          <w:rFonts w:ascii="Times New Roman" w:hAnsi="Times New Roman"/>
          <w:b/>
          <w:bCs/>
          <w:sz w:val="28"/>
          <w:szCs w:val="28"/>
          <w:lang w:val="uk-UA" w:eastAsia="ru-RU"/>
        </w:rPr>
      </w:pPr>
      <w:r w:rsidRPr="00D63519">
        <w:rPr>
          <w:rFonts w:ascii="Times New Roman" w:hAnsi="Times New Roman"/>
          <w:b/>
          <w:bCs/>
          <w:sz w:val="28"/>
          <w:szCs w:val="28"/>
          <w:lang w:val="uk-UA" w:eastAsia="ru-RU"/>
        </w:rPr>
        <w:t xml:space="preserve">РОЗПОРЯДЖЕННЯ </w:t>
      </w:r>
    </w:p>
    <w:p w:rsidR="00252468" w:rsidRPr="00D63519" w:rsidRDefault="00252468" w:rsidP="00D63519">
      <w:pPr>
        <w:spacing w:after="0" w:line="240" w:lineRule="auto"/>
        <w:jc w:val="center"/>
        <w:rPr>
          <w:rFonts w:ascii="Times New Roman" w:hAnsi="Times New Roman"/>
          <w:b/>
          <w:bCs/>
          <w:sz w:val="24"/>
          <w:szCs w:val="24"/>
          <w:lang w:val="uk-UA" w:eastAsia="ru-RU"/>
        </w:rPr>
      </w:pPr>
      <w:r w:rsidRPr="00D63519">
        <w:rPr>
          <w:rFonts w:ascii="Times New Roman" w:hAnsi="Times New Roman"/>
          <w:b/>
          <w:bCs/>
          <w:sz w:val="24"/>
          <w:szCs w:val="24"/>
          <w:lang w:val="uk-UA" w:eastAsia="ru-RU"/>
        </w:rPr>
        <w:t>ГОЛОВИ РАЙОННОЇ ДЕРЖАВНОЇ АДМІНІСТРАЦІЇ</w:t>
      </w:r>
    </w:p>
    <w:p w:rsidR="00252468" w:rsidRPr="00D63519" w:rsidRDefault="00252468" w:rsidP="00D63519">
      <w:pPr>
        <w:spacing w:after="0" w:line="240" w:lineRule="auto"/>
        <w:jc w:val="center"/>
        <w:rPr>
          <w:rFonts w:ascii="Times New Roman" w:hAnsi="Times New Roman"/>
          <w:b/>
          <w:bCs/>
          <w:sz w:val="24"/>
          <w:szCs w:val="24"/>
          <w:lang w:val="uk-UA" w:eastAsia="ru-RU"/>
        </w:rPr>
      </w:pPr>
    </w:p>
    <w:p w:rsidR="00252468" w:rsidRPr="00D63519" w:rsidRDefault="00252468" w:rsidP="00D63519">
      <w:pPr>
        <w:tabs>
          <w:tab w:val="center" w:pos="4677"/>
          <w:tab w:val="right" w:pos="9355"/>
        </w:tabs>
        <w:spacing w:after="0" w:line="240" w:lineRule="auto"/>
        <w:rPr>
          <w:rFonts w:ascii="Times New Roman" w:hAnsi="Times New Roman"/>
          <w:sz w:val="20"/>
          <w:szCs w:val="20"/>
          <w:lang w:val="uk-UA"/>
        </w:rPr>
      </w:pPr>
      <w:r>
        <w:rPr>
          <w:rFonts w:ascii="Times New Roman" w:hAnsi="Times New Roman"/>
          <w:b/>
          <w:bCs/>
          <w:sz w:val="24"/>
          <w:szCs w:val="24"/>
          <w:lang w:val="uk-UA"/>
        </w:rPr>
        <w:t xml:space="preserve">30.03.2016            </w:t>
      </w:r>
      <w:r w:rsidRPr="00D63519">
        <w:rPr>
          <w:rFonts w:ascii="Times New Roman" w:hAnsi="Times New Roman"/>
          <w:b/>
          <w:bCs/>
          <w:sz w:val="24"/>
          <w:szCs w:val="24"/>
          <w:lang w:val="uk-UA"/>
        </w:rPr>
        <w:t xml:space="preserve">                                     м. Ромни                                       </w:t>
      </w:r>
      <w:r>
        <w:rPr>
          <w:rFonts w:ascii="Times New Roman" w:hAnsi="Times New Roman"/>
          <w:b/>
          <w:bCs/>
          <w:sz w:val="24"/>
          <w:szCs w:val="24"/>
          <w:lang w:val="uk-UA"/>
        </w:rPr>
        <w:t xml:space="preserve">                 </w:t>
      </w:r>
      <w:r w:rsidRPr="00D63519">
        <w:rPr>
          <w:rFonts w:ascii="Times New Roman" w:hAnsi="Times New Roman"/>
          <w:b/>
          <w:bCs/>
          <w:sz w:val="24"/>
          <w:szCs w:val="24"/>
          <w:lang w:val="uk-UA"/>
        </w:rPr>
        <w:t xml:space="preserve">   № </w:t>
      </w:r>
      <w:r>
        <w:rPr>
          <w:rFonts w:ascii="Times New Roman" w:hAnsi="Times New Roman"/>
          <w:b/>
          <w:bCs/>
          <w:sz w:val="24"/>
          <w:szCs w:val="24"/>
          <w:lang w:val="uk-UA"/>
        </w:rPr>
        <w:t>96-ОД</w:t>
      </w:r>
    </w:p>
    <w:p w:rsidR="00252468" w:rsidRPr="00D63519" w:rsidRDefault="00252468" w:rsidP="00D63519">
      <w:pPr>
        <w:tabs>
          <w:tab w:val="left" w:pos="4200"/>
        </w:tabs>
        <w:spacing w:after="0" w:line="360" w:lineRule="auto"/>
        <w:rPr>
          <w:rFonts w:ascii="Times New Roman" w:hAnsi="Times New Roman"/>
          <w:sz w:val="24"/>
          <w:szCs w:val="20"/>
          <w:lang w:val="uk-UA" w:eastAsia="ru-RU"/>
        </w:rPr>
      </w:pPr>
    </w:p>
    <w:p w:rsidR="00252468" w:rsidRPr="00786A6B" w:rsidRDefault="00252468" w:rsidP="003C610E">
      <w:pPr>
        <w:spacing w:after="0" w:line="240" w:lineRule="auto"/>
        <w:ind w:right="4960"/>
        <w:jc w:val="both"/>
        <w:rPr>
          <w:rFonts w:ascii="Times New Roman" w:hAnsi="Times New Roman"/>
          <w:b/>
          <w:bCs/>
          <w:sz w:val="28"/>
          <w:szCs w:val="28"/>
          <w:lang w:val="uk-UA"/>
        </w:rPr>
      </w:pPr>
      <w:r w:rsidRPr="00786A6B">
        <w:rPr>
          <w:rFonts w:ascii="Times New Roman" w:hAnsi="Times New Roman"/>
          <w:b/>
          <w:bCs/>
          <w:sz w:val="28"/>
          <w:szCs w:val="28"/>
          <w:lang w:val="uk-UA"/>
        </w:rPr>
        <w:t>Про здійснення шефства над військовими частинами Збройних Сил України</w:t>
      </w:r>
    </w:p>
    <w:p w:rsidR="00252468" w:rsidRPr="00786A6B" w:rsidRDefault="00252468" w:rsidP="003C610E">
      <w:pPr>
        <w:spacing w:after="0" w:line="240" w:lineRule="auto"/>
        <w:rPr>
          <w:rFonts w:ascii="Times New Roman" w:hAnsi="Times New Roman"/>
          <w:b/>
          <w:bCs/>
          <w:sz w:val="28"/>
          <w:szCs w:val="28"/>
          <w:lang w:val="uk-UA"/>
        </w:rPr>
      </w:pPr>
    </w:p>
    <w:p w:rsidR="00252468" w:rsidRDefault="00252468" w:rsidP="003C610E">
      <w:pPr>
        <w:spacing w:after="0" w:line="240" w:lineRule="auto"/>
        <w:ind w:firstLine="709"/>
        <w:jc w:val="both"/>
        <w:rPr>
          <w:rFonts w:ascii="Times New Roman" w:hAnsi="Times New Roman"/>
          <w:sz w:val="28"/>
          <w:szCs w:val="28"/>
          <w:lang w:val="uk-UA"/>
        </w:rPr>
      </w:pPr>
      <w:r w:rsidRPr="00786A6B">
        <w:rPr>
          <w:rFonts w:ascii="Times New Roman" w:hAnsi="Times New Roman"/>
          <w:sz w:val="28"/>
          <w:szCs w:val="28"/>
          <w:lang w:val="uk-UA"/>
        </w:rPr>
        <w:t>Відповідно до статей 6, 13, 27, 39 Закону України «Про місцеві державні адміністрації», Указу Президента України від 11 лютого 2016 року                     № 44/2016 «Про шефську допомогу військовим частинам Збройних Сил України, Національної гвардії України та Державн</w:t>
      </w:r>
      <w:r>
        <w:rPr>
          <w:rFonts w:ascii="Times New Roman" w:hAnsi="Times New Roman"/>
          <w:sz w:val="28"/>
          <w:szCs w:val="28"/>
          <w:lang w:val="uk-UA"/>
        </w:rPr>
        <w:t>ої прикордонної служби України»</w:t>
      </w:r>
      <w:r w:rsidRPr="00786A6B">
        <w:rPr>
          <w:rFonts w:ascii="Times New Roman" w:hAnsi="Times New Roman"/>
          <w:sz w:val="28"/>
          <w:szCs w:val="28"/>
          <w:lang w:val="uk-UA"/>
        </w:rPr>
        <w:t>,</w:t>
      </w:r>
      <w:r>
        <w:rPr>
          <w:rFonts w:ascii="Times New Roman" w:hAnsi="Times New Roman"/>
          <w:sz w:val="28"/>
          <w:szCs w:val="28"/>
          <w:lang w:val="uk-UA"/>
        </w:rPr>
        <w:t xml:space="preserve"> на виконання розпорядження голови Сумської обласної державної адміністрації від 20.03.2016 № 95-ОД «Про здійснення шефства над військовими частинами Збройних Сил України, Національної гвардії України та Державної прикордонної служби»,</w:t>
      </w:r>
      <w:r w:rsidRPr="00786A6B">
        <w:rPr>
          <w:rFonts w:ascii="Times New Roman" w:hAnsi="Times New Roman"/>
          <w:sz w:val="28"/>
          <w:szCs w:val="28"/>
          <w:lang w:val="uk-UA"/>
        </w:rPr>
        <w:t xml:space="preserve"> з метою надання допомоги у забезпеченні військових частин продовольством, пально-мастильними матеріалами, матеріально-технічними засобами, у розв’язанні соціально-побутових проблем, задоволенні культурних і духовних потреб військовослужбовців, військово-патріотичного виховання молоді та її підготовки до виконання військового обов’язку, </w:t>
      </w:r>
      <w:r>
        <w:rPr>
          <w:rFonts w:ascii="Times New Roman" w:hAnsi="Times New Roman"/>
          <w:sz w:val="28"/>
          <w:szCs w:val="28"/>
          <w:lang w:val="uk-UA"/>
        </w:rPr>
        <w:t xml:space="preserve">здійснення організації цієї роботи, </w:t>
      </w:r>
      <w:r w:rsidRPr="00786A6B">
        <w:rPr>
          <w:rFonts w:ascii="Times New Roman" w:hAnsi="Times New Roman"/>
          <w:sz w:val="28"/>
          <w:szCs w:val="28"/>
          <w:lang w:val="uk-UA"/>
        </w:rPr>
        <w:t>піднесення престижу військової служби:</w:t>
      </w:r>
    </w:p>
    <w:p w:rsidR="00252468" w:rsidRPr="004E1CA7" w:rsidRDefault="00252468" w:rsidP="003C610E">
      <w:pPr>
        <w:spacing w:after="0" w:line="240" w:lineRule="auto"/>
        <w:ind w:firstLine="709"/>
        <w:jc w:val="both"/>
        <w:rPr>
          <w:rFonts w:ascii="Times New Roman" w:hAnsi="Times New Roman"/>
          <w:sz w:val="28"/>
          <w:szCs w:val="28"/>
          <w:lang w:val="uk-UA"/>
        </w:rPr>
      </w:pPr>
      <w:r w:rsidRPr="004E1CA7">
        <w:rPr>
          <w:rFonts w:ascii="Times New Roman" w:hAnsi="Times New Roman"/>
          <w:sz w:val="28"/>
          <w:szCs w:val="28"/>
          <w:lang w:val="uk-UA"/>
        </w:rPr>
        <w:t>1. </w:t>
      </w:r>
      <w:r>
        <w:rPr>
          <w:rFonts w:ascii="Times New Roman" w:hAnsi="Times New Roman"/>
          <w:sz w:val="28"/>
          <w:szCs w:val="28"/>
          <w:lang w:val="uk-UA"/>
        </w:rPr>
        <w:t xml:space="preserve">Утворити районну координаційну раду з питання надання допомоги у забезпеченні військових частин </w:t>
      </w:r>
      <w:r w:rsidRPr="00786A6B">
        <w:rPr>
          <w:rFonts w:ascii="Times New Roman" w:hAnsi="Times New Roman"/>
          <w:sz w:val="28"/>
          <w:szCs w:val="28"/>
          <w:lang w:val="uk-UA"/>
        </w:rPr>
        <w:t>продовольством, пально-мастильними матеріалами, матеріально-технічними засобами, у розв’язанні соціально-побутових проблем, задоволенні культурних і духовних потреб військовослужбовців</w:t>
      </w:r>
      <w:r>
        <w:rPr>
          <w:rFonts w:ascii="Times New Roman" w:hAnsi="Times New Roman"/>
          <w:sz w:val="28"/>
          <w:szCs w:val="28"/>
          <w:lang w:val="uk-UA"/>
        </w:rPr>
        <w:t xml:space="preserve"> (додається).</w:t>
      </w:r>
    </w:p>
    <w:p w:rsidR="00252468" w:rsidRDefault="00252468" w:rsidP="003C610E">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2. На засіданні координаційної ради визначити плани шефства над військовими частинами згідно з затвердженим розпорядженням голови Сумської обласної державної адміністрації від 20.03.2016 № 95-ОД «Про здійснення шефства над військовими частинами Збройних Сил України, Національної гвардії України та Державної прикордонної служби» переліком військових частин Збройних Сил України, підготувати до 15.04.2016 плани надання шефської допомоги на 2016 рік </w:t>
      </w:r>
      <w:r w:rsidRPr="00786A6B">
        <w:rPr>
          <w:rFonts w:ascii="Times New Roman" w:hAnsi="Times New Roman"/>
          <w:sz w:val="28"/>
          <w:szCs w:val="28"/>
          <w:lang w:val="uk-UA"/>
        </w:rPr>
        <w:t xml:space="preserve">та </w:t>
      </w:r>
      <w:r>
        <w:rPr>
          <w:rFonts w:ascii="Times New Roman" w:hAnsi="Times New Roman"/>
          <w:sz w:val="28"/>
          <w:szCs w:val="28"/>
          <w:lang w:val="uk-UA"/>
        </w:rPr>
        <w:t>уз</w:t>
      </w:r>
      <w:r w:rsidRPr="00786A6B">
        <w:rPr>
          <w:rFonts w:ascii="Times New Roman" w:hAnsi="Times New Roman"/>
          <w:sz w:val="28"/>
          <w:szCs w:val="28"/>
          <w:lang w:val="uk-UA"/>
        </w:rPr>
        <w:t xml:space="preserve">годити </w:t>
      </w:r>
      <w:r>
        <w:rPr>
          <w:rFonts w:ascii="Times New Roman" w:hAnsi="Times New Roman"/>
          <w:sz w:val="28"/>
          <w:szCs w:val="28"/>
          <w:lang w:val="uk-UA"/>
        </w:rPr>
        <w:t xml:space="preserve">їх з </w:t>
      </w:r>
      <w:r w:rsidRPr="00786A6B">
        <w:rPr>
          <w:rFonts w:ascii="Times New Roman" w:hAnsi="Times New Roman"/>
          <w:sz w:val="28"/>
          <w:szCs w:val="28"/>
          <w:lang w:val="uk-UA"/>
        </w:rPr>
        <w:t xml:space="preserve">командуванням військових частин, над якими </w:t>
      </w:r>
      <w:r>
        <w:rPr>
          <w:rFonts w:ascii="Times New Roman" w:hAnsi="Times New Roman"/>
          <w:sz w:val="28"/>
          <w:szCs w:val="28"/>
          <w:lang w:val="uk-UA"/>
        </w:rPr>
        <w:t>здійс</w:t>
      </w:r>
      <w:r w:rsidRPr="00786A6B">
        <w:rPr>
          <w:rFonts w:ascii="Times New Roman" w:hAnsi="Times New Roman"/>
          <w:sz w:val="28"/>
          <w:szCs w:val="28"/>
          <w:lang w:val="uk-UA"/>
        </w:rPr>
        <w:t>нюється шефство</w:t>
      </w:r>
      <w:r>
        <w:rPr>
          <w:rFonts w:ascii="Times New Roman" w:hAnsi="Times New Roman"/>
          <w:sz w:val="28"/>
          <w:szCs w:val="28"/>
          <w:lang w:val="uk-UA"/>
        </w:rPr>
        <w:t xml:space="preserve">. Відповідні </w:t>
      </w:r>
      <w:r w:rsidRPr="00786A6B">
        <w:rPr>
          <w:rFonts w:ascii="Times New Roman" w:hAnsi="Times New Roman"/>
          <w:sz w:val="28"/>
          <w:szCs w:val="28"/>
          <w:lang w:val="uk-UA"/>
        </w:rPr>
        <w:t>плани шефства</w:t>
      </w:r>
      <w:r>
        <w:rPr>
          <w:rFonts w:ascii="Times New Roman" w:hAnsi="Times New Roman"/>
          <w:sz w:val="28"/>
          <w:szCs w:val="28"/>
          <w:lang w:val="uk-UA"/>
        </w:rPr>
        <w:t xml:space="preserve"> у подальшому розробляти </w:t>
      </w:r>
      <w:r w:rsidRPr="00786A6B">
        <w:rPr>
          <w:rFonts w:ascii="Times New Roman" w:hAnsi="Times New Roman"/>
          <w:sz w:val="28"/>
          <w:szCs w:val="28"/>
          <w:lang w:val="uk-UA"/>
        </w:rPr>
        <w:t>щороку до 25 грудня</w:t>
      </w:r>
      <w:r>
        <w:rPr>
          <w:rFonts w:ascii="Times New Roman" w:hAnsi="Times New Roman"/>
          <w:sz w:val="28"/>
          <w:szCs w:val="28"/>
          <w:lang w:val="uk-UA"/>
        </w:rPr>
        <w:t>.</w:t>
      </w:r>
    </w:p>
    <w:p w:rsidR="00252468" w:rsidRDefault="00252468" w:rsidP="00D0338C">
      <w:pPr>
        <w:spacing w:after="0" w:line="240" w:lineRule="auto"/>
        <w:ind w:firstLine="709"/>
        <w:jc w:val="both"/>
        <w:rPr>
          <w:rFonts w:ascii="Times New Roman" w:hAnsi="Times New Roman"/>
          <w:sz w:val="28"/>
          <w:szCs w:val="28"/>
          <w:lang w:val="uk-UA"/>
        </w:rPr>
      </w:pPr>
      <w:r w:rsidRPr="009E27CC">
        <w:rPr>
          <w:rFonts w:ascii="Times New Roman" w:hAnsi="Times New Roman"/>
          <w:sz w:val="28"/>
          <w:szCs w:val="28"/>
          <w:lang w:val="uk-UA"/>
        </w:rPr>
        <w:t>3.</w:t>
      </w:r>
      <w:r>
        <w:rPr>
          <w:rFonts w:ascii="Times New Roman" w:hAnsi="Times New Roman"/>
          <w:sz w:val="28"/>
          <w:szCs w:val="28"/>
          <w:lang w:val="uk-UA"/>
        </w:rPr>
        <w:t xml:space="preserve"> </w:t>
      </w:r>
      <w:r w:rsidRPr="009E27CC">
        <w:rPr>
          <w:rFonts w:ascii="Times New Roman" w:hAnsi="Times New Roman"/>
          <w:sz w:val="28"/>
          <w:szCs w:val="28"/>
          <w:lang w:val="uk-UA"/>
        </w:rPr>
        <w:t>Головному спеціаліст</w:t>
      </w:r>
      <w:r>
        <w:rPr>
          <w:rFonts w:ascii="Times New Roman" w:hAnsi="Times New Roman"/>
          <w:sz w:val="28"/>
          <w:szCs w:val="28"/>
          <w:lang w:val="uk-UA"/>
        </w:rPr>
        <w:t>ові</w:t>
      </w:r>
      <w:r w:rsidRPr="009E27CC">
        <w:rPr>
          <w:rFonts w:ascii="Times New Roman" w:hAnsi="Times New Roman"/>
          <w:sz w:val="28"/>
          <w:szCs w:val="28"/>
          <w:lang w:val="uk-UA"/>
        </w:rPr>
        <w:t xml:space="preserve"> (з питань мобілізаційної роботи)</w:t>
      </w:r>
      <w:r>
        <w:rPr>
          <w:rFonts w:ascii="Times New Roman" w:hAnsi="Times New Roman"/>
          <w:sz w:val="28"/>
          <w:szCs w:val="28"/>
          <w:lang w:val="uk-UA"/>
        </w:rPr>
        <w:t xml:space="preserve"> </w:t>
      </w:r>
      <w:r w:rsidRPr="009E27CC">
        <w:rPr>
          <w:rFonts w:ascii="Times New Roman" w:hAnsi="Times New Roman"/>
          <w:sz w:val="28"/>
          <w:szCs w:val="28"/>
          <w:lang w:val="uk-UA"/>
        </w:rPr>
        <w:t>апарату Роменської районної державної адміністрації до 30.04.2016</w:t>
      </w:r>
      <w:r>
        <w:rPr>
          <w:rFonts w:ascii="Times New Roman" w:hAnsi="Times New Roman"/>
          <w:sz w:val="28"/>
          <w:szCs w:val="28"/>
          <w:lang w:val="uk-UA"/>
        </w:rPr>
        <w:t>:</w:t>
      </w:r>
    </w:p>
    <w:p w:rsidR="00252468" w:rsidRDefault="00252468" w:rsidP="00764D9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w:t>
      </w:r>
      <w:r w:rsidRPr="009E27CC">
        <w:rPr>
          <w:rFonts w:ascii="Times New Roman" w:hAnsi="Times New Roman"/>
          <w:sz w:val="28"/>
          <w:szCs w:val="28"/>
          <w:lang w:val="uk-UA"/>
        </w:rPr>
        <w:t xml:space="preserve"> розробити та внести зміни до районної цільової Програми мобілізаційної підготовки місцевого значення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w:t>
      </w:r>
    </w:p>
    <w:p w:rsidR="00252468" w:rsidRDefault="00252468" w:rsidP="00764D90">
      <w:pPr>
        <w:spacing w:after="0" w:line="240" w:lineRule="auto"/>
        <w:ind w:firstLine="709"/>
        <w:jc w:val="both"/>
        <w:rPr>
          <w:rFonts w:ascii="Times New Roman" w:hAnsi="Times New Roman"/>
          <w:sz w:val="28"/>
          <w:szCs w:val="28"/>
          <w:lang w:val="uk-UA"/>
        </w:rPr>
      </w:pPr>
    </w:p>
    <w:p w:rsidR="00252468" w:rsidRDefault="00252468" w:rsidP="00BC30F8">
      <w:pPr>
        <w:spacing w:after="0" w:line="240" w:lineRule="auto"/>
        <w:ind w:firstLine="709"/>
        <w:jc w:val="center"/>
        <w:rPr>
          <w:rFonts w:ascii="Times New Roman" w:hAnsi="Times New Roman"/>
          <w:sz w:val="28"/>
          <w:szCs w:val="28"/>
          <w:lang w:val="uk-UA"/>
        </w:rPr>
      </w:pPr>
      <w:r>
        <w:rPr>
          <w:rFonts w:ascii="Times New Roman" w:hAnsi="Times New Roman"/>
          <w:sz w:val="28"/>
          <w:szCs w:val="28"/>
          <w:lang w:val="uk-UA"/>
        </w:rPr>
        <w:t>2</w:t>
      </w:r>
    </w:p>
    <w:p w:rsidR="00252468" w:rsidRDefault="00252468" w:rsidP="00BC30F8">
      <w:pPr>
        <w:spacing w:after="0" w:line="240" w:lineRule="auto"/>
        <w:jc w:val="both"/>
        <w:rPr>
          <w:rFonts w:ascii="Times New Roman" w:hAnsi="Times New Roman"/>
          <w:sz w:val="28"/>
          <w:szCs w:val="28"/>
          <w:lang w:val="uk-UA"/>
        </w:rPr>
      </w:pPr>
      <w:r w:rsidRPr="009E27CC">
        <w:rPr>
          <w:rFonts w:ascii="Times New Roman" w:hAnsi="Times New Roman"/>
          <w:sz w:val="28"/>
          <w:szCs w:val="28"/>
          <w:lang w:val="uk-UA"/>
        </w:rPr>
        <w:t>формувань на 2016-2017 роки у частині надання допомоги відповідним</w:t>
      </w:r>
      <w:r>
        <w:rPr>
          <w:rFonts w:ascii="Times New Roman" w:hAnsi="Times New Roman"/>
          <w:sz w:val="28"/>
          <w:szCs w:val="28"/>
          <w:lang w:val="uk-UA"/>
        </w:rPr>
        <w:t xml:space="preserve"> </w:t>
      </w:r>
      <w:r w:rsidRPr="009E27CC">
        <w:rPr>
          <w:rFonts w:ascii="Times New Roman" w:hAnsi="Times New Roman"/>
          <w:sz w:val="28"/>
          <w:szCs w:val="28"/>
          <w:lang w:val="uk-UA"/>
        </w:rPr>
        <w:t>військовим частинам</w:t>
      </w:r>
      <w:r>
        <w:rPr>
          <w:rFonts w:ascii="Times New Roman" w:hAnsi="Times New Roman"/>
          <w:sz w:val="28"/>
          <w:szCs w:val="28"/>
          <w:lang w:val="uk-UA"/>
        </w:rPr>
        <w:t xml:space="preserve"> та подати на затвердження сесії Роменської районної ради</w:t>
      </w:r>
      <w:r w:rsidRPr="009E27CC">
        <w:rPr>
          <w:rFonts w:ascii="Times New Roman" w:hAnsi="Times New Roman"/>
          <w:sz w:val="28"/>
          <w:szCs w:val="28"/>
          <w:lang w:val="uk-UA"/>
        </w:rPr>
        <w:t>;</w:t>
      </w:r>
    </w:p>
    <w:p w:rsidR="00252468" w:rsidRDefault="00252468" w:rsidP="00D0338C">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2) щопівроку, до 5 числа місяця наступного за звітним, н</w:t>
      </w:r>
      <w:r w:rsidRPr="00786A6B">
        <w:rPr>
          <w:rFonts w:ascii="Times New Roman" w:hAnsi="Times New Roman"/>
          <w:sz w:val="28"/>
          <w:szCs w:val="28"/>
          <w:lang w:val="uk-UA"/>
        </w:rPr>
        <w:t xml:space="preserve">адавати </w:t>
      </w:r>
      <w:r>
        <w:rPr>
          <w:rFonts w:ascii="Times New Roman" w:hAnsi="Times New Roman"/>
          <w:sz w:val="28"/>
          <w:szCs w:val="28"/>
          <w:lang w:val="uk-UA"/>
        </w:rPr>
        <w:t>управлін</w:t>
      </w:r>
      <w:r w:rsidRPr="00786A6B">
        <w:rPr>
          <w:rFonts w:ascii="Times New Roman" w:hAnsi="Times New Roman"/>
          <w:sz w:val="28"/>
          <w:szCs w:val="28"/>
          <w:lang w:val="uk-UA"/>
        </w:rPr>
        <w:t>ню взаємодії з правоохоронними органами та оборонної роботи Сумської обласної державної адміністрації інформаці</w:t>
      </w:r>
      <w:r>
        <w:rPr>
          <w:rFonts w:ascii="Times New Roman" w:hAnsi="Times New Roman"/>
          <w:sz w:val="28"/>
          <w:szCs w:val="28"/>
          <w:lang w:val="uk-UA"/>
        </w:rPr>
        <w:t>ю</w:t>
      </w:r>
      <w:r w:rsidRPr="00786A6B">
        <w:rPr>
          <w:rFonts w:ascii="Times New Roman" w:hAnsi="Times New Roman"/>
          <w:sz w:val="28"/>
          <w:szCs w:val="28"/>
          <w:lang w:val="uk-UA"/>
        </w:rPr>
        <w:t xml:space="preserve"> про </w:t>
      </w:r>
      <w:r>
        <w:rPr>
          <w:rFonts w:ascii="Times New Roman" w:hAnsi="Times New Roman"/>
          <w:sz w:val="28"/>
          <w:szCs w:val="28"/>
          <w:lang w:val="uk-UA"/>
        </w:rPr>
        <w:t>виконання плану шефства.</w:t>
      </w:r>
    </w:p>
    <w:p w:rsidR="00252468" w:rsidRDefault="00252468" w:rsidP="003C610E">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4</w:t>
      </w:r>
      <w:r w:rsidRPr="00786A6B">
        <w:rPr>
          <w:rFonts w:ascii="Times New Roman" w:hAnsi="Times New Roman"/>
          <w:sz w:val="28"/>
          <w:szCs w:val="28"/>
          <w:lang w:val="uk-UA"/>
        </w:rPr>
        <w:t xml:space="preserve">. Контроль за виконанням цього розпорядження покласти на </w:t>
      </w:r>
      <w:r>
        <w:rPr>
          <w:rFonts w:ascii="Times New Roman" w:hAnsi="Times New Roman"/>
          <w:sz w:val="28"/>
          <w:szCs w:val="28"/>
          <w:lang w:val="uk-UA"/>
        </w:rPr>
        <w:t xml:space="preserve">першого </w:t>
      </w:r>
      <w:r w:rsidRPr="00786A6B">
        <w:rPr>
          <w:rFonts w:ascii="Times New Roman" w:hAnsi="Times New Roman"/>
          <w:sz w:val="28"/>
          <w:szCs w:val="28"/>
          <w:lang w:val="uk-UA"/>
        </w:rPr>
        <w:t xml:space="preserve">заступника голови </w:t>
      </w:r>
      <w:r>
        <w:rPr>
          <w:rFonts w:ascii="Times New Roman" w:hAnsi="Times New Roman"/>
          <w:sz w:val="28"/>
          <w:szCs w:val="28"/>
          <w:lang w:val="uk-UA"/>
        </w:rPr>
        <w:t>Роменс</w:t>
      </w:r>
      <w:r w:rsidRPr="00786A6B">
        <w:rPr>
          <w:rFonts w:ascii="Times New Roman" w:hAnsi="Times New Roman"/>
          <w:sz w:val="28"/>
          <w:szCs w:val="28"/>
          <w:lang w:val="uk-UA"/>
        </w:rPr>
        <w:t xml:space="preserve">ької </w:t>
      </w:r>
      <w:r>
        <w:rPr>
          <w:rFonts w:ascii="Times New Roman" w:hAnsi="Times New Roman"/>
          <w:sz w:val="28"/>
          <w:szCs w:val="28"/>
          <w:lang w:val="uk-UA"/>
        </w:rPr>
        <w:t>районної державної адміністрації Татарінова В.М.</w:t>
      </w:r>
    </w:p>
    <w:p w:rsidR="00252468" w:rsidRPr="00786A6B" w:rsidRDefault="00252468" w:rsidP="00DC4853">
      <w:pPr>
        <w:spacing w:after="0" w:line="360" w:lineRule="auto"/>
        <w:ind w:firstLine="709"/>
        <w:jc w:val="both"/>
        <w:rPr>
          <w:rFonts w:ascii="Times New Roman" w:hAnsi="Times New Roman"/>
          <w:sz w:val="28"/>
          <w:szCs w:val="28"/>
          <w:lang w:val="uk-UA"/>
        </w:rPr>
      </w:pPr>
    </w:p>
    <w:p w:rsidR="00252468" w:rsidRPr="00EF7B04" w:rsidRDefault="00252468" w:rsidP="006E231F">
      <w:pPr>
        <w:pStyle w:val="NoSpacing"/>
        <w:jc w:val="both"/>
        <w:rPr>
          <w:rFonts w:ascii="Times New Roman" w:hAnsi="Times New Roman"/>
          <w:b/>
          <w:color w:val="000000"/>
          <w:sz w:val="28"/>
          <w:szCs w:val="28"/>
          <w:lang w:val="uk-UA" w:eastAsia="ru-RU"/>
        </w:rPr>
      </w:pPr>
      <w:r w:rsidRPr="00EF7B04">
        <w:rPr>
          <w:rFonts w:ascii="Times New Roman" w:hAnsi="Times New Roman"/>
          <w:b/>
          <w:color w:val="000000"/>
          <w:sz w:val="28"/>
          <w:szCs w:val="28"/>
          <w:lang w:val="uk-UA" w:eastAsia="ru-RU"/>
        </w:rPr>
        <w:t>Голова Роменської районної</w:t>
      </w:r>
    </w:p>
    <w:p w:rsidR="00252468" w:rsidRDefault="00252468" w:rsidP="006E231F">
      <w:pPr>
        <w:pStyle w:val="NoSpacing"/>
        <w:jc w:val="both"/>
        <w:rPr>
          <w:rFonts w:ascii="Times New Roman" w:hAnsi="Times New Roman"/>
          <w:b/>
          <w:color w:val="000000"/>
          <w:sz w:val="28"/>
          <w:szCs w:val="28"/>
          <w:lang w:val="uk-UA" w:eastAsia="ru-RU"/>
        </w:rPr>
      </w:pPr>
      <w:r w:rsidRPr="00EF7B04">
        <w:rPr>
          <w:rFonts w:ascii="Times New Roman" w:hAnsi="Times New Roman"/>
          <w:b/>
          <w:color w:val="000000"/>
          <w:sz w:val="28"/>
          <w:szCs w:val="28"/>
          <w:lang w:val="uk-UA" w:eastAsia="ru-RU"/>
        </w:rPr>
        <w:t>державної адміністрації</w:t>
      </w:r>
      <w:r w:rsidRPr="00EF7B04">
        <w:rPr>
          <w:rFonts w:ascii="Times New Roman" w:hAnsi="Times New Roman"/>
          <w:b/>
          <w:color w:val="000000"/>
          <w:sz w:val="28"/>
          <w:szCs w:val="28"/>
          <w:lang w:val="uk-UA" w:eastAsia="ru-RU"/>
        </w:rPr>
        <w:tab/>
      </w:r>
      <w:r w:rsidRPr="00EF7B04">
        <w:rPr>
          <w:rFonts w:ascii="Times New Roman" w:hAnsi="Times New Roman"/>
          <w:b/>
          <w:color w:val="000000"/>
          <w:sz w:val="28"/>
          <w:szCs w:val="28"/>
          <w:lang w:val="uk-UA" w:eastAsia="ru-RU"/>
        </w:rPr>
        <w:tab/>
      </w:r>
      <w:r w:rsidRPr="00EF7B04">
        <w:rPr>
          <w:rFonts w:ascii="Times New Roman" w:hAnsi="Times New Roman"/>
          <w:b/>
          <w:color w:val="000000"/>
          <w:sz w:val="28"/>
          <w:szCs w:val="28"/>
          <w:lang w:val="uk-UA" w:eastAsia="ru-RU"/>
        </w:rPr>
        <w:tab/>
      </w:r>
      <w:r w:rsidRPr="00EF7B04">
        <w:rPr>
          <w:rFonts w:ascii="Times New Roman" w:hAnsi="Times New Roman"/>
          <w:b/>
          <w:color w:val="000000"/>
          <w:sz w:val="28"/>
          <w:szCs w:val="28"/>
          <w:lang w:val="uk-UA" w:eastAsia="ru-RU"/>
        </w:rPr>
        <w:tab/>
      </w:r>
      <w:r w:rsidRPr="00EF7B04">
        <w:rPr>
          <w:rFonts w:ascii="Times New Roman" w:hAnsi="Times New Roman"/>
          <w:b/>
          <w:color w:val="000000"/>
          <w:sz w:val="28"/>
          <w:szCs w:val="28"/>
          <w:lang w:val="uk-UA" w:eastAsia="ru-RU"/>
        </w:rPr>
        <w:tab/>
      </w:r>
      <w:r>
        <w:rPr>
          <w:rFonts w:ascii="Times New Roman" w:hAnsi="Times New Roman"/>
          <w:b/>
          <w:color w:val="000000"/>
          <w:sz w:val="28"/>
          <w:szCs w:val="28"/>
          <w:lang w:val="uk-UA" w:eastAsia="ru-RU"/>
        </w:rPr>
        <w:tab/>
      </w:r>
      <w:r w:rsidRPr="00EF7B04">
        <w:rPr>
          <w:rFonts w:ascii="Times New Roman" w:hAnsi="Times New Roman"/>
          <w:b/>
          <w:color w:val="000000"/>
          <w:sz w:val="28"/>
          <w:szCs w:val="28"/>
          <w:lang w:val="uk-UA" w:eastAsia="ru-RU"/>
        </w:rPr>
        <w:t>В.О. Білоха</w:t>
      </w:r>
    </w:p>
    <w:p w:rsidR="00252468" w:rsidRPr="00DC4853" w:rsidRDefault="00252468" w:rsidP="006E231F">
      <w:pPr>
        <w:pStyle w:val="NoSpacing"/>
        <w:jc w:val="both"/>
        <w:rPr>
          <w:rFonts w:ascii="Times New Roman" w:hAnsi="Times New Roman"/>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r>
        <w:rPr>
          <w:rFonts w:ascii="Times New Roman" w:hAnsi="Times New Roman"/>
          <w:b/>
          <w:color w:val="000000"/>
          <w:sz w:val="28"/>
          <w:szCs w:val="28"/>
          <w:lang w:val="uk-UA" w:eastAsia="ru-RU"/>
        </w:rPr>
        <w:tab/>
      </w:r>
      <w:r>
        <w:rPr>
          <w:rFonts w:ascii="Times New Roman" w:hAnsi="Times New Roman"/>
          <w:b/>
          <w:color w:val="000000"/>
          <w:sz w:val="28"/>
          <w:szCs w:val="28"/>
          <w:lang w:val="uk-UA" w:eastAsia="ru-RU"/>
        </w:rPr>
        <w:tab/>
      </w:r>
      <w:r>
        <w:rPr>
          <w:rFonts w:ascii="Times New Roman" w:hAnsi="Times New Roman"/>
          <w:b/>
          <w:color w:val="000000"/>
          <w:sz w:val="28"/>
          <w:szCs w:val="28"/>
          <w:lang w:val="uk-UA" w:eastAsia="ru-RU"/>
        </w:rPr>
        <w:tab/>
      </w: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C04FB0">
      <w:pPr>
        <w:spacing w:after="0" w:line="240" w:lineRule="auto"/>
        <w:ind w:left="5103"/>
        <w:rPr>
          <w:rFonts w:ascii="Times New Roman" w:hAnsi="Times New Roman"/>
          <w:b/>
          <w:color w:val="000000"/>
          <w:sz w:val="28"/>
          <w:szCs w:val="28"/>
          <w:lang w:val="uk-UA" w:eastAsia="ru-RU"/>
        </w:rPr>
      </w:pPr>
    </w:p>
    <w:p w:rsidR="00252468" w:rsidRDefault="00252468" w:rsidP="00D920C3">
      <w:pPr>
        <w:spacing w:after="0" w:line="240" w:lineRule="auto"/>
        <w:ind w:left="5880"/>
        <w:rPr>
          <w:rFonts w:ascii="Times New Roman" w:hAnsi="Times New Roman"/>
          <w:bCs/>
          <w:sz w:val="28"/>
          <w:szCs w:val="28"/>
          <w:lang w:val="uk-UA"/>
        </w:rPr>
      </w:pPr>
      <w:r w:rsidRPr="00786A6B">
        <w:rPr>
          <w:rFonts w:ascii="Times New Roman" w:hAnsi="Times New Roman"/>
          <w:bCs/>
          <w:sz w:val="28"/>
          <w:szCs w:val="28"/>
          <w:lang w:val="uk-UA"/>
        </w:rPr>
        <w:t>ЗАТВЕРДЖЕНО</w:t>
      </w:r>
    </w:p>
    <w:p w:rsidR="00252468" w:rsidRPr="00786A6B" w:rsidRDefault="00252468" w:rsidP="00D920C3">
      <w:pPr>
        <w:spacing w:after="0" w:line="240" w:lineRule="auto"/>
        <w:ind w:left="5880"/>
        <w:rPr>
          <w:rFonts w:ascii="Times New Roman" w:hAnsi="Times New Roman"/>
          <w:bCs/>
          <w:sz w:val="28"/>
          <w:szCs w:val="28"/>
          <w:lang w:val="uk-UA"/>
        </w:rPr>
      </w:pPr>
    </w:p>
    <w:p w:rsidR="00252468" w:rsidRDefault="00252468" w:rsidP="00D920C3">
      <w:pPr>
        <w:spacing w:after="0" w:line="240" w:lineRule="auto"/>
        <w:ind w:left="5880"/>
        <w:rPr>
          <w:rFonts w:ascii="Times New Roman" w:hAnsi="Times New Roman"/>
          <w:bCs/>
          <w:sz w:val="28"/>
          <w:szCs w:val="28"/>
          <w:lang w:val="uk-UA"/>
        </w:rPr>
      </w:pPr>
      <w:r w:rsidRPr="00786A6B">
        <w:rPr>
          <w:rFonts w:ascii="Times New Roman" w:hAnsi="Times New Roman"/>
          <w:bCs/>
          <w:sz w:val="28"/>
          <w:szCs w:val="28"/>
          <w:lang w:val="uk-UA"/>
        </w:rPr>
        <w:t>Розпорядження</w:t>
      </w:r>
      <w:r>
        <w:rPr>
          <w:rFonts w:ascii="Times New Roman" w:hAnsi="Times New Roman"/>
          <w:bCs/>
          <w:sz w:val="28"/>
          <w:szCs w:val="28"/>
          <w:lang w:val="uk-UA"/>
        </w:rPr>
        <w:t>м</w:t>
      </w:r>
      <w:r w:rsidRPr="00786A6B">
        <w:rPr>
          <w:rFonts w:ascii="Times New Roman" w:hAnsi="Times New Roman"/>
          <w:bCs/>
          <w:sz w:val="28"/>
          <w:szCs w:val="28"/>
          <w:lang w:val="uk-UA"/>
        </w:rPr>
        <w:t xml:space="preserve"> голови </w:t>
      </w:r>
      <w:r>
        <w:rPr>
          <w:rFonts w:ascii="Times New Roman" w:hAnsi="Times New Roman"/>
          <w:bCs/>
          <w:sz w:val="28"/>
          <w:szCs w:val="28"/>
          <w:lang w:val="uk-UA"/>
        </w:rPr>
        <w:t>Ромен</w:t>
      </w:r>
      <w:r w:rsidRPr="00786A6B">
        <w:rPr>
          <w:rFonts w:ascii="Times New Roman" w:hAnsi="Times New Roman"/>
          <w:bCs/>
          <w:sz w:val="28"/>
          <w:szCs w:val="28"/>
          <w:lang w:val="uk-UA"/>
        </w:rPr>
        <w:t xml:space="preserve">ської </w:t>
      </w:r>
      <w:r>
        <w:rPr>
          <w:rFonts w:ascii="Times New Roman" w:hAnsi="Times New Roman"/>
          <w:bCs/>
          <w:sz w:val="28"/>
          <w:szCs w:val="28"/>
          <w:lang w:val="uk-UA"/>
        </w:rPr>
        <w:t>район</w:t>
      </w:r>
      <w:r w:rsidRPr="00786A6B">
        <w:rPr>
          <w:rFonts w:ascii="Times New Roman" w:hAnsi="Times New Roman"/>
          <w:bCs/>
          <w:sz w:val="28"/>
          <w:szCs w:val="28"/>
          <w:lang w:val="uk-UA"/>
        </w:rPr>
        <w:t>ної державної адміністрації</w:t>
      </w:r>
    </w:p>
    <w:p w:rsidR="00252468" w:rsidRPr="003326FF" w:rsidRDefault="00252468" w:rsidP="00D920C3">
      <w:pPr>
        <w:spacing w:after="0" w:line="240" w:lineRule="auto"/>
        <w:ind w:left="5880"/>
        <w:rPr>
          <w:rFonts w:ascii="Times New Roman" w:hAnsi="Times New Roman"/>
          <w:bCs/>
          <w:sz w:val="28"/>
          <w:szCs w:val="28"/>
          <w:lang w:val="uk-UA"/>
        </w:rPr>
      </w:pPr>
    </w:p>
    <w:p w:rsidR="00252468" w:rsidRPr="00786A6B" w:rsidRDefault="00252468" w:rsidP="00D920C3">
      <w:pPr>
        <w:spacing w:after="0" w:line="240" w:lineRule="auto"/>
        <w:ind w:left="5880"/>
        <w:rPr>
          <w:rFonts w:ascii="Times New Roman" w:hAnsi="Times New Roman"/>
          <w:bCs/>
          <w:sz w:val="28"/>
          <w:szCs w:val="28"/>
          <w:lang w:val="uk-UA"/>
        </w:rPr>
      </w:pPr>
      <w:r>
        <w:rPr>
          <w:rFonts w:ascii="Times New Roman" w:hAnsi="Times New Roman"/>
          <w:bCs/>
          <w:sz w:val="28"/>
          <w:szCs w:val="28"/>
          <w:lang w:val="uk-UA"/>
        </w:rPr>
        <w:t xml:space="preserve">30.03.2016 № 96-ОД                </w:t>
      </w:r>
    </w:p>
    <w:p w:rsidR="00252468" w:rsidRPr="00C04FB0" w:rsidRDefault="00252468" w:rsidP="00C04FB0">
      <w:pPr>
        <w:spacing w:after="0" w:line="360" w:lineRule="auto"/>
        <w:rPr>
          <w:rFonts w:ascii="Times New Roman" w:hAnsi="Times New Roman"/>
          <w:sz w:val="28"/>
          <w:szCs w:val="28"/>
          <w:lang w:val="uk-UA" w:eastAsia="ru-RU"/>
        </w:rPr>
      </w:pPr>
    </w:p>
    <w:p w:rsidR="00252468" w:rsidRPr="00C04FB0" w:rsidRDefault="00252468" w:rsidP="00C04FB0">
      <w:pPr>
        <w:spacing w:after="0" w:line="240" w:lineRule="auto"/>
        <w:jc w:val="center"/>
        <w:rPr>
          <w:rFonts w:ascii="Times New Roman" w:hAnsi="Times New Roman"/>
          <w:b/>
          <w:sz w:val="28"/>
          <w:szCs w:val="28"/>
          <w:lang w:val="uk-UA" w:eastAsia="ru-RU"/>
        </w:rPr>
      </w:pPr>
      <w:r w:rsidRPr="00C04FB0">
        <w:rPr>
          <w:rFonts w:ascii="Times New Roman" w:hAnsi="Times New Roman"/>
          <w:b/>
          <w:sz w:val="28"/>
          <w:szCs w:val="28"/>
          <w:lang w:val="uk-UA" w:eastAsia="ru-RU"/>
        </w:rPr>
        <w:t xml:space="preserve">Склад </w:t>
      </w:r>
    </w:p>
    <w:p w:rsidR="00252468" w:rsidRPr="00C04FB0" w:rsidRDefault="00252468" w:rsidP="00C04FB0">
      <w:pPr>
        <w:spacing w:after="0" w:line="240" w:lineRule="auto"/>
        <w:jc w:val="both"/>
        <w:rPr>
          <w:rFonts w:ascii="Times New Roman" w:hAnsi="Times New Roman"/>
          <w:b/>
          <w:sz w:val="28"/>
          <w:szCs w:val="28"/>
          <w:lang w:val="uk-UA" w:eastAsia="ru-RU"/>
        </w:rPr>
      </w:pPr>
      <w:r w:rsidRPr="00C04FB0">
        <w:rPr>
          <w:rFonts w:ascii="Times New Roman" w:hAnsi="Times New Roman"/>
          <w:b/>
          <w:sz w:val="28"/>
          <w:szCs w:val="28"/>
          <w:lang w:val="uk-UA" w:eastAsia="ru-RU"/>
        </w:rPr>
        <w:t xml:space="preserve">Координаційної </w:t>
      </w:r>
      <w:r>
        <w:rPr>
          <w:rFonts w:ascii="Times New Roman" w:hAnsi="Times New Roman"/>
          <w:b/>
          <w:sz w:val="28"/>
          <w:szCs w:val="28"/>
          <w:lang w:val="uk-UA" w:eastAsia="ru-RU"/>
        </w:rPr>
        <w:t xml:space="preserve">районної </w:t>
      </w:r>
      <w:bookmarkStart w:id="0" w:name="_GoBack"/>
      <w:bookmarkEnd w:id="0"/>
      <w:r w:rsidRPr="00C04FB0">
        <w:rPr>
          <w:rFonts w:ascii="Times New Roman" w:hAnsi="Times New Roman"/>
          <w:b/>
          <w:sz w:val="28"/>
          <w:szCs w:val="28"/>
          <w:lang w:val="uk-UA" w:eastAsia="ru-RU"/>
        </w:rPr>
        <w:t>ради з питання надання допомоги у забезпеченні військових частин продовольством, пально-мастильними матеріалами, матеріально-технічними засобами, у розв’язанні соціально-побутових проблем, задоволенні культурних і духовних потреб військовослужбовців</w:t>
      </w:r>
    </w:p>
    <w:p w:rsidR="00252468" w:rsidRDefault="00252468" w:rsidP="00C04FB0">
      <w:pPr>
        <w:spacing w:after="0" w:line="360" w:lineRule="auto"/>
        <w:jc w:val="center"/>
        <w:rPr>
          <w:rFonts w:ascii="Times New Roman" w:hAnsi="Times New Roman"/>
          <w:b/>
          <w:sz w:val="28"/>
          <w:szCs w:val="28"/>
          <w:lang w:val="uk-UA" w:eastAsia="ru-RU"/>
        </w:rPr>
      </w:pPr>
    </w:p>
    <w:p w:rsidR="00252468" w:rsidRDefault="00252468" w:rsidP="004E57D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Білоха</w:t>
      </w:r>
      <w:r>
        <w:rPr>
          <w:rFonts w:ascii="Times New Roman" w:hAnsi="Times New Roman"/>
          <w:sz w:val="28"/>
          <w:szCs w:val="28"/>
          <w:lang w:val="uk-UA" w:eastAsia="ru-RU"/>
        </w:rPr>
        <w:tab/>
      </w:r>
      <w:r>
        <w:rPr>
          <w:rFonts w:ascii="Times New Roman" w:hAnsi="Times New Roman"/>
          <w:sz w:val="28"/>
          <w:szCs w:val="28"/>
          <w:lang w:val="uk-UA" w:eastAsia="ru-RU"/>
        </w:rPr>
        <w:tab/>
      </w:r>
      <w:r>
        <w:rPr>
          <w:rFonts w:ascii="Times New Roman" w:hAnsi="Times New Roman"/>
          <w:sz w:val="28"/>
          <w:szCs w:val="28"/>
          <w:lang w:val="uk-UA" w:eastAsia="ru-RU"/>
        </w:rPr>
        <w:tab/>
      </w:r>
      <w:r>
        <w:rPr>
          <w:rFonts w:ascii="Times New Roman" w:hAnsi="Times New Roman"/>
          <w:sz w:val="28"/>
          <w:szCs w:val="28"/>
          <w:lang w:val="uk-UA" w:eastAsia="ru-RU"/>
        </w:rPr>
        <w:tab/>
        <w:t xml:space="preserve"> -     голова Роменської районної державної</w:t>
      </w:r>
    </w:p>
    <w:p w:rsidR="00252468" w:rsidRDefault="00252468" w:rsidP="00B105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Валерій Олександрович                 адміністрації, голова</w:t>
      </w:r>
    </w:p>
    <w:p w:rsidR="00252468" w:rsidRDefault="00252468" w:rsidP="00B105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Переваруха</w:t>
      </w:r>
      <w:r>
        <w:rPr>
          <w:rFonts w:ascii="Times New Roman" w:hAnsi="Times New Roman"/>
          <w:sz w:val="28"/>
          <w:szCs w:val="28"/>
          <w:lang w:val="uk-UA" w:eastAsia="ru-RU"/>
        </w:rPr>
        <w:tab/>
      </w:r>
      <w:r>
        <w:rPr>
          <w:rFonts w:ascii="Times New Roman" w:hAnsi="Times New Roman"/>
          <w:sz w:val="28"/>
          <w:szCs w:val="28"/>
          <w:lang w:val="uk-UA" w:eastAsia="ru-RU"/>
        </w:rPr>
        <w:tab/>
      </w:r>
      <w:r>
        <w:rPr>
          <w:rFonts w:ascii="Times New Roman" w:hAnsi="Times New Roman"/>
          <w:sz w:val="28"/>
          <w:szCs w:val="28"/>
          <w:lang w:val="uk-UA" w:eastAsia="ru-RU"/>
        </w:rPr>
        <w:tab/>
      </w:r>
      <w:r>
        <w:rPr>
          <w:rFonts w:ascii="Times New Roman" w:hAnsi="Times New Roman"/>
          <w:sz w:val="28"/>
          <w:szCs w:val="28"/>
          <w:lang w:val="uk-UA" w:eastAsia="ru-RU"/>
        </w:rPr>
        <w:tab/>
        <w:t xml:space="preserve"> -     голова Роменської районної ради, співголова</w:t>
      </w:r>
    </w:p>
    <w:p w:rsidR="00252468" w:rsidRDefault="00252468" w:rsidP="00B105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Віктор Якович</w:t>
      </w:r>
    </w:p>
    <w:tbl>
      <w:tblPr>
        <w:tblW w:w="9828" w:type="dxa"/>
        <w:tblLook w:val="01E0"/>
      </w:tblPr>
      <w:tblGrid>
        <w:gridCol w:w="3652"/>
        <w:gridCol w:w="425"/>
        <w:gridCol w:w="711"/>
        <w:gridCol w:w="2266"/>
        <w:gridCol w:w="2693"/>
        <w:gridCol w:w="81"/>
      </w:tblGrid>
      <w:tr w:rsidR="00252468" w:rsidRPr="00C04FB0" w:rsidTr="008C2465">
        <w:trPr>
          <w:gridAfter w:val="1"/>
          <w:wAfter w:w="81" w:type="dxa"/>
          <w:trHeight w:val="730"/>
        </w:trPr>
        <w:tc>
          <w:tcPr>
            <w:tcW w:w="3652" w:type="dxa"/>
          </w:tcPr>
          <w:p w:rsidR="00252468" w:rsidRPr="00C04FB0" w:rsidRDefault="00252468" w:rsidP="00B10577">
            <w:pPr>
              <w:spacing w:after="0" w:line="240" w:lineRule="auto"/>
              <w:rPr>
                <w:rFonts w:ascii="Times New Roman" w:hAnsi="Times New Roman"/>
                <w:sz w:val="28"/>
                <w:szCs w:val="28"/>
                <w:lang w:val="uk-UA" w:eastAsia="ru-RU"/>
              </w:rPr>
            </w:pPr>
            <w:r w:rsidRPr="00C04FB0">
              <w:rPr>
                <w:rFonts w:ascii="Times New Roman" w:hAnsi="Times New Roman"/>
                <w:sz w:val="28"/>
                <w:szCs w:val="28"/>
                <w:lang w:val="uk-UA" w:eastAsia="ru-RU"/>
              </w:rPr>
              <w:t>Татарінов</w:t>
            </w:r>
          </w:p>
          <w:p w:rsidR="00252468" w:rsidRPr="00C04FB0" w:rsidRDefault="00252468" w:rsidP="00B10577">
            <w:pPr>
              <w:spacing w:after="0" w:line="240" w:lineRule="auto"/>
              <w:rPr>
                <w:rFonts w:ascii="Times New Roman" w:hAnsi="Times New Roman"/>
                <w:sz w:val="28"/>
                <w:szCs w:val="28"/>
                <w:lang w:val="uk-UA" w:eastAsia="ru-RU"/>
              </w:rPr>
            </w:pPr>
            <w:r w:rsidRPr="00C04FB0">
              <w:rPr>
                <w:rFonts w:ascii="Times New Roman" w:hAnsi="Times New Roman"/>
                <w:sz w:val="28"/>
                <w:szCs w:val="28"/>
                <w:lang w:val="uk-UA" w:eastAsia="ru-RU"/>
              </w:rPr>
              <w:t>Володимир Миколайович</w:t>
            </w:r>
          </w:p>
        </w:tc>
        <w:tc>
          <w:tcPr>
            <w:tcW w:w="425" w:type="dxa"/>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sidRPr="00C04FB0">
              <w:rPr>
                <w:rFonts w:ascii="Times New Roman" w:hAnsi="Times New Roman"/>
                <w:sz w:val="28"/>
                <w:szCs w:val="28"/>
                <w:lang w:val="uk-UA" w:eastAsia="ru-RU"/>
              </w:rPr>
              <w:t>-</w:t>
            </w:r>
          </w:p>
        </w:tc>
        <w:tc>
          <w:tcPr>
            <w:tcW w:w="5670" w:type="dxa"/>
            <w:gridSpan w:val="3"/>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sidRPr="00C04FB0">
              <w:rPr>
                <w:rFonts w:ascii="Times New Roman" w:hAnsi="Times New Roman"/>
                <w:sz w:val="28"/>
                <w:szCs w:val="28"/>
                <w:lang w:val="uk-UA" w:eastAsia="ru-RU"/>
              </w:rPr>
              <w:t xml:space="preserve">перший заступник голови Роменської районної державної адміністрації, </w:t>
            </w:r>
            <w:r>
              <w:rPr>
                <w:rFonts w:ascii="Times New Roman" w:hAnsi="Times New Roman"/>
                <w:sz w:val="28"/>
                <w:szCs w:val="28"/>
                <w:lang w:val="uk-UA" w:eastAsia="ru-RU"/>
              </w:rPr>
              <w:t xml:space="preserve">заступник </w:t>
            </w:r>
            <w:r w:rsidRPr="00C04FB0">
              <w:rPr>
                <w:rFonts w:ascii="Times New Roman" w:hAnsi="Times New Roman"/>
                <w:sz w:val="28"/>
                <w:szCs w:val="28"/>
                <w:lang w:val="uk-UA" w:eastAsia="ru-RU"/>
              </w:rPr>
              <w:t>голов</w:t>
            </w:r>
            <w:r>
              <w:rPr>
                <w:rFonts w:ascii="Times New Roman" w:hAnsi="Times New Roman"/>
                <w:sz w:val="28"/>
                <w:szCs w:val="28"/>
                <w:lang w:val="uk-UA" w:eastAsia="ru-RU"/>
              </w:rPr>
              <w:t>и</w:t>
            </w:r>
          </w:p>
        </w:tc>
      </w:tr>
      <w:tr w:rsidR="00252468" w:rsidRPr="00DC4853" w:rsidTr="00D35640">
        <w:trPr>
          <w:gridAfter w:val="1"/>
          <w:wAfter w:w="81" w:type="dxa"/>
        </w:trPr>
        <w:tc>
          <w:tcPr>
            <w:tcW w:w="3652" w:type="dxa"/>
          </w:tcPr>
          <w:p w:rsidR="00252468" w:rsidRPr="00C04FB0" w:rsidRDefault="00252468" w:rsidP="00B10577">
            <w:pPr>
              <w:spacing w:after="0" w:line="240" w:lineRule="auto"/>
              <w:rPr>
                <w:rFonts w:ascii="Times New Roman" w:hAnsi="Times New Roman"/>
                <w:sz w:val="28"/>
                <w:szCs w:val="28"/>
                <w:lang w:val="uk-UA" w:eastAsia="ru-RU"/>
              </w:rPr>
            </w:pPr>
            <w:r w:rsidRPr="00C04FB0">
              <w:rPr>
                <w:rFonts w:ascii="Times New Roman" w:hAnsi="Times New Roman"/>
                <w:sz w:val="28"/>
                <w:szCs w:val="28"/>
                <w:lang w:val="uk-UA" w:eastAsia="ru-RU"/>
              </w:rPr>
              <w:t xml:space="preserve">Доронін </w:t>
            </w:r>
          </w:p>
          <w:p w:rsidR="00252468" w:rsidRPr="00C04FB0" w:rsidRDefault="00252468" w:rsidP="00B10577">
            <w:pPr>
              <w:tabs>
                <w:tab w:val="left" w:pos="7020"/>
                <w:tab w:val="left" w:pos="7200"/>
              </w:tabs>
              <w:overflowPunct w:val="0"/>
              <w:autoSpaceDE w:val="0"/>
              <w:autoSpaceDN w:val="0"/>
              <w:adjustRightInd w:val="0"/>
              <w:spacing w:after="0" w:line="240" w:lineRule="auto"/>
              <w:rPr>
                <w:rFonts w:ascii="Times New Roman" w:hAnsi="Times New Roman"/>
                <w:sz w:val="28"/>
                <w:szCs w:val="28"/>
                <w:lang w:val="uk-UA" w:eastAsia="ru-RU"/>
              </w:rPr>
            </w:pPr>
            <w:r w:rsidRPr="00C04FB0">
              <w:rPr>
                <w:rFonts w:ascii="Times New Roman" w:hAnsi="Times New Roman"/>
                <w:sz w:val="28"/>
                <w:szCs w:val="28"/>
                <w:lang w:val="uk-UA" w:eastAsia="ru-RU"/>
              </w:rPr>
              <w:t>Олександр Петрович</w:t>
            </w:r>
          </w:p>
        </w:tc>
        <w:tc>
          <w:tcPr>
            <w:tcW w:w="425" w:type="dxa"/>
          </w:tcPr>
          <w:p w:rsidR="00252468" w:rsidRPr="00C04FB0" w:rsidRDefault="00252468" w:rsidP="00B10577">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sidRPr="00C04FB0">
              <w:rPr>
                <w:rFonts w:ascii="Times New Roman" w:hAnsi="Times New Roman"/>
                <w:sz w:val="28"/>
                <w:szCs w:val="28"/>
                <w:lang w:val="uk-UA" w:eastAsia="ru-RU"/>
              </w:rPr>
              <w:t>головний спеціаліст (з питань мобілізаційної роботи) апарату Роменської районної державної адміністрації,</w:t>
            </w:r>
            <w:r>
              <w:rPr>
                <w:rFonts w:ascii="Times New Roman" w:hAnsi="Times New Roman"/>
                <w:sz w:val="28"/>
                <w:szCs w:val="28"/>
                <w:lang w:val="uk-UA" w:eastAsia="ru-RU"/>
              </w:rPr>
              <w:t xml:space="preserve"> секретар</w:t>
            </w:r>
          </w:p>
        </w:tc>
      </w:tr>
      <w:tr w:rsidR="00252468" w:rsidRPr="00C04FB0" w:rsidTr="0046616C">
        <w:trPr>
          <w:gridAfter w:val="1"/>
          <w:wAfter w:w="81" w:type="dxa"/>
        </w:trPr>
        <w:tc>
          <w:tcPr>
            <w:tcW w:w="3652" w:type="dxa"/>
          </w:tcPr>
          <w:p w:rsidR="00252468" w:rsidRDefault="00252468" w:rsidP="00BC30F8">
            <w:pPr>
              <w:overflowPunct w:val="0"/>
              <w:autoSpaceDE w:val="0"/>
              <w:autoSpaceDN w:val="0"/>
              <w:adjustRightInd w:val="0"/>
              <w:spacing w:after="0" w:line="240" w:lineRule="auto"/>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Анісімова</w:t>
            </w:r>
          </w:p>
          <w:p w:rsidR="00252468" w:rsidRDefault="00252468" w:rsidP="00BC30F8">
            <w:pPr>
              <w:overflowPunct w:val="0"/>
              <w:autoSpaceDE w:val="0"/>
              <w:autoSpaceDN w:val="0"/>
              <w:adjustRightInd w:val="0"/>
              <w:spacing w:after="0" w:line="240" w:lineRule="auto"/>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 xml:space="preserve">Марина Вікторівна </w:t>
            </w:r>
          </w:p>
          <w:p w:rsidR="00252468" w:rsidRDefault="00252468" w:rsidP="00BC30F8">
            <w:pPr>
              <w:overflowPunct w:val="0"/>
              <w:autoSpaceDE w:val="0"/>
              <w:autoSpaceDN w:val="0"/>
              <w:adjustRightInd w:val="0"/>
              <w:spacing w:after="0" w:line="240" w:lineRule="auto"/>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Гнелицький</w:t>
            </w:r>
          </w:p>
          <w:p w:rsidR="00252468" w:rsidRPr="00C04FB0" w:rsidRDefault="00252468" w:rsidP="00BC30F8">
            <w:pPr>
              <w:overflowPunct w:val="0"/>
              <w:autoSpaceDE w:val="0"/>
              <w:autoSpaceDN w:val="0"/>
              <w:adjustRightInd w:val="0"/>
              <w:spacing w:after="0" w:line="240" w:lineRule="auto"/>
              <w:rPr>
                <w:rFonts w:ascii="Times New Roman" w:hAnsi="Times New Roman"/>
                <w:sz w:val="28"/>
                <w:szCs w:val="28"/>
                <w:shd w:val="clear" w:color="auto" w:fill="FFFFFF"/>
                <w:lang w:val="uk-UA" w:eastAsia="ru-RU"/>
              </w:rPr>
            </w:pPr>
            <w:r>
              <w:rPr>
                <w:rFonts w:ascii="Times New Roman" w:hAnsi="Times New Roman"/>
                <w:sz w:val="28"/>
                <w:szCs w:val="28"/>
                <w:shd w:val="clear" w:color="auto" w:fill="FFFFFF"/>
                <w:lang w:val="uk-UA" w:eastAsia="ru-RU"/>
              </w:rPr>
              <w:t>Андрій Миколайович</w:t>
            </w:r>
          </w:p>
        </w:tc>
        <w:tc>
          <w:tcPr>
            <w:tcW w:w="425" w:type="dxa"/>
          </w:tcPr>
          <w:p w:rsidR="00252468" w:rsidRPr="00D95615" w:rsidRDefault="00252468" w:rsidP="00BC30F8">
            <w:pPr>
              <w:overflowPunct w:val="0"/>
              <w:autoSpaceDE w:val="0"/>
              <w:autoSpaceDN w:val="0"/>
              <w:adjustRightInd w:val="0"/>
              <w:spacing w:after="0" w:line="240" w:lineRule="auto"/>
              <w:jc w:val="both"/>
              <w:rPr>
                <w:rFonts w:ascii="Times New Roman" w:hAnsi="Times New Roman"/>
                <w:sz w:val="28"/>
                <w:szCs w:val="28"/>
                <w:lang w:val="uk-UA" w:eastAsia="ru-RU"/>
              </w:rPr>
            </w:pPr>
            <w:r w:rsidRPr="00D95615">
              <w:rPr>
                <w:rFonts w:ascii="Times New Roman" w:hAnsi="Times New Roman"/>
                <w:sz w:val="28"/>
                <w:szCs w:val="28"/>
                <w:lang w:val="uk-UA" w:eastAsia="ru-RU"/>
              </w:rPr>
              <w:t>-</w:t>
            </w:r>
          </w:p>
          <w:p w:rsidR="00252468" w:rsidRDefault="00252468" w:rsidP="00BC30F8">
            <w:pPr>
              <w:overflowPunct w:val="0"/>
              <w:autoSpaceDE w:val="0"/>
              <w:autoSpaceDN w:val="0"/>
              <w:adjustRightInd w:val="0"/>
              <w:spacing w:after="0" w:line="240" w:lineRule="auto"/>
              <w:jc w:val="both"/>
              <w:rPr>
                <w:rFonts w:ascii="Times New Roman" w:hAnsi="Times New Roman"/>
                <w:sz w:val="16"/>
                <w:szCs w:val="16"/>
                <w:lang w:val="uk-UA" w:eastAsia="ru-RU"/>
              </w:rPr>
            </w:pPr>
          </w:p>
          <w:p w:rsidR="00252468" w:rsidRDefault="00252468" w:rsidP="00BC30F8">
            <w:pPr>
              <w:overflowPunct w:val="0"/>
              <w:autoSpaceDE w:val="0"/>
              <w:autoSpaceDN w:val="0"/>
              <w:adjustRightInd w:val="0"/>
              <w:spacing w:after="0" w:line="240" w:lineRule="auto"/>
              <w:jc w:val="both"/>
              <w:rPr>
                <w:rFonts w:ascii="Times New Roman" w:hAnsi="Times New Roman"/>
                <w:sz w:val="16"/>
                <w:szCs w:val="16"/>
                <w:lang w:val="uk-UA" w:eastAsia="ru-RU"/>
              </w:rPr>
            </w:pPr>
          </w:p>
          <w:p w:rsidR="00252468" w:rsidRPr="00C04FB0" w:rsidRDefault="00252468" w:rsidP="00BC30F8">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Default="00252468" w:rsidP="00BC30F8">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w:t>
            </w:r>
            <w:r w:rsidRPr="00D95615">
              <w:rPr>
                <w:rFonts w:ascii="Times New Roman" w:hAnsi="Times New Roman"/>
                <w:sz w:val="28"/>
                <w:szCs w:val="28"/>
                <w:lang w:val="uk-UA" w:eastAsia="ru-RU"/>
              </w:rPr>
              <w:t>ача</w:t>
            </w:r>
            <w:r>
              <w:rPr>
                <w:rFonts w:ascii="Times New Roman" w:hAnsi="Times New Roman"/>
                <w:sz w:val="28"/>
                <w:szCs w:val="28"/>
                <w:lang w:val="uk-UA" w:eastAsia="ru-RU"/>
              </w:rPr>
              <w:t>льник фінансового управління Роменської районної державної адміністрації</w:t>
            </w:r>
          </w:p>
          <w:p w:rsidR="00252468" w:rsidRPr="00D95615" w:rsidRDefault="00252468" w:rsidP="00BC30F8">
            <w:pPr>
              <w:spacing w:after="0"/>
              <w:rPr>
                <w:rFonts w:ascii="Times New Roman" w:hAnsi="Times New Roman"/>
                <w:sz w:val="28"/>
                <w:szCs w:val="28"/>
                <w:lang w:val="uk-UA" w:eastAsia="ru-RU"/>
              </w:rPr>
            </w:pPr>
            <w:r>
              <w:rPr>
                <w:rFonts w:ascii="Times New Roman" w:hAnsi="Times New Roman"/>
                <w:sz w:val="28"/>
                <w:szCs w:val="28"/>
                <w:lang w:val="uk-UA" w:eastAsia="ru-RU"/>
              </w:rPr>
              <w:t>виконавчий директор ТОВ «Урожайна країна» (за згодою)</w:t>
            </w:r>
          </w:p>
        </w:tc>
      </w:tr>
      <w:tr w:rsidR="00252468" w:rsidRPr="00C04FB0" w:rsidTr="0046616C">
        <w:trPr>
          <w:gridAfter w:val="1"/>
          <w:wAfter w:w="81" w:type="dxa"/>
        </w:trPr>
        <w:tc>
          <w:tcPr>
            <w:tcW w:w="3652" w:type="dxa"/>
          </w:tcPr>
          <w:p w:rsidR="00252468" w:rsidRPr="00C04FB0" w:rsidRDefault="00252468" w:rsidP="00BC30F8">
            <w:pPr>
              <w:spacing w:after="0" w:line="240" w:lineRule="auto"/>
              <w:jc w:val="both"/>
              <w:rPr>
                <w:rFonts w:ascii="Times New Roman" w:hAnsi="Times New Roman"/>
                <w:sz w:val="28"/>
                <w:szCs w:val="28"/>
                <w:lang w:val="uk-UA" w:eastAsia="ru-RU"/>
              </w:rPr>
            </w:pPr>
            <w:r w:rsidRPr="00C04FB0">
              <w:rPr>
                <w:rFonts w:ascii="Times New Roman" w:hAnsi="Times New Roman"/>
                <w:sz w:val="28"/>
                <w:szCs w:val="28"/>
                <w:lang w:val="uk-UA" w:eastAsia="ru-RU"/>
              </w:rPr>
              <w:t xml:space="preserve">Гребенюк </w:t>
            </w:r>
          </w:p>
          <w:p w:rsidR="00252468" w:rsidRPr="00C04FB0" w:rsidRDefault="00252468" w:rsidP="00BC30F8">
            <w:pPr>
              <w:spacing w:after="0" w:line="240" w:lineRule="auto"/>
              <w:jc w:val="both"/>
              <w:rPr>
                <w:rFonts w:ascii="Times New Roman" w:hAnsi="Times New Roman"/>
                <w:sz w:val="28"/>
                <w:szCs w:val="28"/>
                <w:lang w:val="uk-UA" w:eastAsia="ru-RU"/>
              </w:rPr>
            </w:pPr>
            <w:r w:rsidRPr="00C04FB0">
              <w:rPr>
                <w:rFonts w:ascii="Times New Roman" w:hAnsi="Times New Roman"/>
                <w:sz w:val="28"/>
                <w:szCs w:val="28"/>
                <w:lang w:val="uk-UA" w:eastAsia="ru-RU"/>
              </w:rPr>
              <w:t>Олена Петрівна</w:t>
            </w:r>
          </w:p>
        </w:tc>
        <w:tc>
          <w:tcPr>
            <w:tcW w:w="425" w:type="dxa"/>
          </w:tcPr>
          <w:p w:rsidR="00252468" w:rsidRPr="00C04FB0" w:rsidRDefault="00252468" w:rsidP="00BC30F8">
            <w:pPr>
              <w:overflowPunct w:val="0"/>
              <w:autoSpaceDE w:val="0"/>
              <w:autoSpaceDN w:val="0"/>
              <w:adjustRightInd w:val="0"/>
              <w:spacing w:after="0" w:line="240" w:lineRule="auto"/>
              <w:jc w:val="both"/>
              <w:rPr>
                <w:rFonts w:ascii="Times New Roman" w:hAnsi="Times New Roman"/>
                <w:sz w:val="28"/>
                <w:szCs w:val="28"/>
                <w:lang w:eastAsia="ru-RU"/>
              </w:rPr>
            </w:pPr>
            <w:r w:rsidRPr="00C04FB0">
              <w:rPr>
                <w:rFonts w:ascii="Times New Roman" w:hAnsi="Times New Roman"/>
                <w:sz w:val="28"/>
                <w:szCs w:val="28"/>
                <w:lang w:eastAsia="ru-RU"/>
              </w:rPr>
              <w:t>-</w:t>
            </w:r>
          </w:p>
        </w:tc>
        <w:tc>
          <w:tcPr>
            <w:tcW w:w="5670" w:type="dxa"/>
            <w:gridSpan w:val="3"/>
          </w:tcPr>
          <w:p w:rsidR="00252468" w:rsidRPr="00C04FB0" w:rsidRDefault="00252468" w:rsidP="00BC30F8">
            <w:pPr>
              <w:spacing w:after="0" w:line="240" w:lineRule="auto"/>
              <w:jc w:val="both"/>
              <w:rPr>
                <w:rFonts w:ascii="Times New Roman" w:hAnsi="Times New Roman"/>
                <w:bCs/>
                <w:sz w:val="28"/>
                <w:szCs w:val="28"/>
                <w:lang w:val="uk-UA" w:eastAsia="ru-RU"/>
              </w:rPr>
            </w:pPr>
            <w:r w:rsidRPr="00C04FB0">
              <w:rPr>
                <w:rFonts w:ascii="Times New Roman" w:hAnsi="Times New Roman"/>
                <w:bCs/>
                <w:sz w:val="28"/>
                <w:szCs w:val="28"/>
                <w:lang w:val="uk-UA" w:eastAsia="ru-RU"/>
              </w:rPr>
              <w:t xml:space="preserve">начальник управління економічного розвитку, торгівлі та організації діяльності центру надання адміністративних послуг Роменської районної державної адміністрації </w:t>
            </w:r>
          </w:p>
        </w:tc>
      </w:tr>
      <w:tr w:rsidR="00252468" w:rsidRPr="00C04FB0" w:rsidTr="00D35640">
        <w:trPr>
          <w:gridAfter w:val="1"/>
          <w:wAfter w:w="81" w:type="dxa"/>
        </w:trPr>
        <w:tc>
          <w:tcPr>
            <w:tcW w:w="3652" w:type="dxa"/>
          </w:tcPr>
          <w:p w:rsidR="00252468" w:rsidRPr="00C04FB0" w:rsidRDefault="00252468" w:rsidP="00B10577">
            <w:pPr>
              <w:tabs>
                <w:tab w:val="left" w:pos="7020"/>
                <w:tab w:val="left" w:pos="7200"/>
              </w:tabs>
              <w:overflowPunct w:val="0"/>
              <w:autoSpaceDE w:val="0"/>
              <w:autoSpaceDN w:val="0"/>
              <w:adjustRightInd w:val="0"/>
              <w:spacing w:after="0" w:line="240" w:lineRule="auto"/>
              <w:rPr>
                <w:rFonts w:ascii="Times New Roman" w:hAnsi="Times New Roman"/>
                <w:sz w:val="28"/>
                <w:szCs w:val="28"/>
                <w:lang w:val="uk-UA" w:eastAsia="ru-RU"/>
              </w:rPr>
            </w:pPr>
            <w:r w:rsidRPr="00C04FB0">
              <w:rPr>
                <w:rFonts w:ascii="Times New Roman" w:hAnsi="Times New Roman"/>
                <w:sz w:val="28"/>
                <w:szCs w:val="28"/>
                <w:lang w:val="uk-UA" w:eastAsia="ru-RU"/>
              </w:rPr>
              <w:t xml:space="preserve">Журенко </w:t>
            </w:r>
          </w:p>
          <w:p w:rsidR="00252468" w:rsidRPr="00C04FB0" w:rsidRDefault="00252468" w:rsidP="00B10577">
            <w:pPr>
              <w:tabs>
                <w:tab w:val="left" w:pos="7020"/>
                <w:tab w:val="left" w:pos="7200"/>
              </w:tabs>
              <w:overflowPunct w:val="0"/>
              <w:autoSpaceDE w:val="0"/>
              <w:autoSpaceDN w:val="0"/>
              <w:adjustRightInd w:val="0"/>
              <w:spacing w:after="0" w:line="240" w:lineRule="auto"/>
              <w:rPr>
                <w:rFonts w:ascii="Times New Roman" w:hAnsi="Times New Roman"/>
                <w:sz w:val="28"/>
                <w:szCs w:val="28"/>
                <w:lang w:val="uk-UA" w:eastAsia="ru-RU"/>
              </w:rPr>
            </w:pPr>
            <w:r w:rsidRPr="00C04FB0">
              <w:rPr>
                <w:rFonts w:ascii="Times New Roman" w:hAnsi="Times New Roman"/>
                <w:sz w:val="28"/>
                <w:szCs w:val="28"/>
                <w:lang w:val="uk-UA" w:eastAsia="ru-RU"/>
              </w:rPr>
              <w:t>Наталія Михайлівна</w:t>
            </w:r>
          </w:p>
        </w:tc>
        <w:tc>
          <w:tcPr>
            <w:tcW w:w="425" w:type="dxa"/>
          </w:tcPr>
          <w:p w:rsidR="00252468" w:rsidRPr="00C04FB0" w:rsidRDefault="00252468" w:rsidP="00B10577">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sidRPr="00C04FB0">
              <w:rPr>
                <w:rFonts w:ascii="Times New Roman" w:hAnsi="Times New Roman"/>
                <w:sz w:val="28"/>
                <w:szCs w:val="28"/>
                <w:lang w:val="uk-UA" w:eastAsia="ru-RU"/>
              </w:rPr>
              <w:t>-</w:t>
            </w:r>
          </w:p>
        </w:tc>
        <w:tc>
          <w:tcPr>
            <w:tcW w:w="5670" w:type="dxa"/>
            <w:gridSpan w:val="3"/>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sidRPr="00C04FB0">
              <w:rPr>
                <w:rFonts w:ascii="Times New Roman" w:hAnsi="Times New Roman"/>
                <w:sz w:val="28"/>
                <w:szCs w:val="28"/>
                <w:lang w:val="uk-UA" w:eastAsia="ru-RU"/>
              </w:rPr>
              <w:t>заступник голови Роменської районної державної адміністрації</w:t>
            </w:r>
          </w:p>
        </w:tc>
      </w:tr>
      <w:tr w:rsidR="00252468" w:rsidRPr="00C04FB0" w:rsidTr="0046616C">
        <w:trPr>
          <w:gridAfter w:val="1"/>
          <w:wAfter w:w="81" w:type="dxa"/>
        </w:trPr>
        <w:tc>
          <w:tcPr>
            <w:tcW w:w="3652" w:type="dxa"/>
          </w:tcPr>
          <w:p w:rsidR="00252468" w:rsidRPr="00382FC6" w:rsidRDefault="00252468" w:rsidP="00B10577">
            <w:pPr>
              <w:spacing w:after="0" w:line="240" w:lineRule="auto"/>
              <w:jc w:val="both"/>
              <w:rPr>
                <w:rFonts w:ascii="Times New Roman" w:hAnsi="Times New Roman"/>
                <w:sz w:val="28"/>
                <w:szCs w:val="28"/>
                <w:lang w:val="uk-UA" w:eastAsia="ru-RU"/>
              </w:rPr>
            </w:pPr>
            <w:r w:rsidRPr="00382FC6">
              <w:rPr>
                <w:rFonts w:ascii="Times New Roman" w:hAnsi="Times New Roman"/>
                <w:sz w:val="28"/>
                <w:szCs w:val="28"/>
                <w:lang w:val="uk-UA" w:eastAsia="ru-RU"/>
              </w:rPr>
              <w:t>Іващенко</w:t>
            </w:r>
          </w:p>
          <w:p w:rsidR="00252468" w:rsidRPr="00C04FB0" w:rsidRDefault="00252468" w:rsidP="00B10577">
            <w:pPr>
              <w:spacing w:after="0" w:line="240" w:lineRule="auto"/>
              <w:jc w:val="both"/>
              <w:rPr>
                <w:rFonts w:ascii="Times New Roman" w:hAnsi="Times New Roman"/>
                <w:sz w:val="28"/>
                <w:szCs w:val="28"/>
                <w:lang w:val="uk-UA" w:eastAsia="ru-RU"/>
              </w:rPr>
            </w:pPr>
            <w:r w:rsidRPr="00382FC6">
              <w:rPr>
                <w:rFonts w:ascii="Times New Roman" w:hAnsi="Times New Roman"/>
                <w:sz w:val="28"/>
                <w:szCs w:val="28"/>
                <w:lang w:val="uk-UA" w:eastAsia="ru-RU"/>
              </w:rPr>
              <w:t>Олександр Васильович</w:t>
            </w:r>
          </w:p>
        </w:tc>
        <w:tc>
          <w:tcPr>
            <w:tcW w:w="425" w:type="dxa"/>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sidRPr="00382FC6">
              <w:rPr>
                <w:rFonts w:ascii="Times New Roman" w:hAnsi="Times New Roman"/>
                <w:sz w:val="28"/>
                <w:szCs w:val="28"/>
                <w:lang w:val="uk-UA" w:eastAsia="ru-RU"/>
              </w:rPr>
              <w:t>-</w:t>
            </w:r>
          </w:p>
        </w:tc>
        <w:tc>
          <w:tcPr>
            <w:tcW w:w="5670" w:type="dxa"/>
            <w:gridSpan w:val="3"/>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sidRPr="00382FC6">
              <w:rPr>
                <w:rFonts w:ascii="Times New Roman" w:hAnsi="Times New Roman"/>
                <w:sz w:val="28"/>
                <w:szCs w:val="28"/>
                <w:lang w:val="uk-UA" w:eastAsia="ru-RU"/>
              </w:rPr>
              <w:t>виконавчий директор ПрАТ «Райз-Максимко»</w:t>
            </w:r>
            <w:r>
              <w:rPr>
                <w:rFonts w:ascii="Times New Roman" w:hAnsi="Times New Roman"/>
                <w:sz w:val="28"/>
                <w:szCs w:val="28"/>
                <w:lang w:val="uk-UA" w:eastAsia="ru-RU"/>
              </w:rPr>
              <w:t xml:space="preserve"> (за згодою)</w:t>
            </w:r>
          </w:p>
        </w:tc>
      </w:tr>
      <w:tr w:rsidR="00252468" w:rsidRPr="00C04FB0" w:rsidTr="0046616C">
        <w:trPr>
          <w:gridAfter w:val="1"/>
          <w:wAfter w:w="81" w:type="dxa"/>
        </w:trPr>
        <w:tc>
          <w:tcPr>
            <w:tcW w:w="3652" w:type="dxa"/>
          </w:tcPr>
          <w:p w:rsidR="00252468" w:rsidRDefault="00252468" w:rsidP="00B1057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Кулик</w:t>
            </w:r>
          </w:p>
          <w:p w:rsidR="00252468" w:rsidRPr="00C04FB0" w:rsidRDefault="00252468" w:rsidP="00B10577">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Анатолій Миколайович</w:t>
            </w:r>
          </w:p>
        </w:tc>
        <w:tc>
          <w:tcPr>
            <w:tcW w:w="425" w:type="dxa"/>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голова Ради сільськогосподарських товаровиробників і підприємств АПК Роменського району (за згодою)</w:t>
            </w:r>
          </w:p>
        </w:tc>
      </w:tr>
      <w:tr w:rsidR="00252468" w:rsidRPr="00C04FB0" w:rsidTr="0046616C">
        <w:trPr>
          <w:gridAfter w:val="1"/>
          <w:wAfter w:w="81" w:type="dxa"/>
        </w:trPr>
        <w:tc>
          <w:tcPr>
            <w:tcW w:w="3652" w:type="dxa"/>
          </w:tcPr>
          <w:p w:rsidR="00252468" w:rsidRDefault="00252468" w:rsidP="00B105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Оксюта</w:t>
            </w:r>
          </w:p>
          <w:p w:rsidR="00252468" w:rsidRPr="00C04FB0" w:rsidRDefault="00252468" w:rsidP="00B10577">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Анатолій Борисович</w:t>
            </w:r>
          </w:p>
        </w:tc>
        <w:tc>
          <w:tcPr>
            <w:tcW w:w="425" w:type="dxa"/>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Pr="00C04FB0" w:rsidRDefault="00252468" w:rsidP="00B10577">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виконавчий директор СТОВ «Дружба Нова» (за згодою) </w:t>
            </w:r>
          </w:p>
        </w:tc>
      </w:tr>
      <w:tr w:rsidR="00252468" w:rsidRPr="00C04FB0" w:rsidTr="0046616C">
        <w:trPr>
          <w:gridAfter w:val="1"/>
          <w:wAfter w:w="81" w:type="dxa"/>
        </w:trPr>
        <w:tc>
          <w:tcPr>
            <w:tcW w:w="3652" w:type="dxa"/>
          </w:tcPr>
          <w:p w:rsidR="00252468" w:rsidRDefault="00252468" w:rsidP="00576462">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Семко</w:t>
            </w:r>
          </w:p>
          <w:p w:rsidR="00252468" w:rsidRPr="00C04FB0" w:rsidRDefault="00252468" w:rsidP="00576462">
            <w:p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Микола Вікторович</w:t>
            </w:r>
          </w:p>
        </w:tc>
        <w:tc>
          <w:tcPr>
            <w:tcW w:w="425" w:type="dxa"/>
          </w:tcPr>
          <w:p w:rsidR="00252468" w:rsidRPr="00C04FB0" w:rsidRDefault="00252468" w:rsidP="00576462">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Pr="00C04FB0" w:rsidRDefault="00252468" w:rsidP="00576462">
            <w:pPr>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начальник відділу агропромислового розвитку Роменської районної державної адміністрації</w:t>
            </w:r>
          </w:p>
        </w:tc>
      </w:tr>
      <w:tr w:rsidR="00252468" w:rsidRPr="00C04FB0" w:rsidTr="0046616C">
        <w:trPr>
          <w:gridAfter w:val="1"/>
          <w:wAfter w:w="81" w:type="dxa"/>
        </w:trPr>
        <w:tc>
          <w:tcPr>
            <w:tcW w:w="3652" w:type="dxa"/>
          </w:tcPr>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Циховський</w:t>
            </w:r>
          </w:p>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Дмитро Олександрович</w:t>
            </w:r>
          </w:p>
        </w:tc>
        <w:tc>
          <w:tcPr>
            <w:tcW w:w="425" w:type="dxa"/>
          </w:tcPr>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p>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w:t>
            </w:r>
          </w:p>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голова організації учасників АТО Роменського району (за згодою)</w:t>
            </w:r>
          </w:p>
        </w:tc>
      </w:tr>
      <w:tr w:rsidR="00252468" w:rsidRPr="00C04FB0" w:rsidTr="0046616C">
        <w:trPr>
          <w:gridAfter w:val="1"/>
          <w:wAfter w:w="81" w:type="dxa"/>
        </w:trPr>
        <w:tc>
          <w:tcPr>
            <w:tcW w:w="3652" w:type="dxa"/>
          </w:tcPr>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Шевченко</w:t>
            </w:r>
          </w:p>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Михайло Іванович</w:t>
            </w:r>
          </w:p>
        </w:tc>
        <w:tc>
          <w:tcPr>
            <w:tcW w:w="425" w:type="dxa"/>
          </w:tcPr>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голова фермерського господарства «Урожай» (за згодою)</w:t>
            </w:r>
          </w:p>
        </w:tc>
      </w:tr>
      <w:tr w:rsidR="00252468" w:rsidRPr="00C04FB0" w:rsidTr="0046616C">
        <w:trPr>
          <w:gridAfter w:val="1"/>
          <w:wAfter w:w="81" w:type="dxa"/>
        </w:trPr>
        <w:tc>
          <w:tcPr>
            <w:tcW w:w="3652" w:type="dxa"/>
          </w:tcPr>
          <w:p w:rsidR="00252468"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Яковенко</w:t>
            </w:r>
          </w:p>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Володимир Васильович </w:t>
            </w:r>
          </w:p>
        </w:tc>
        <w:tc>
          <w:tcPr>
            <w:tcW w:w="425" w:type="dxa"/>
          </w:tcPr>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w:t>
            </w:r>
          </w:p>
        </w:tc>
        <w:tc>
          <w:tcPr>
            <w:tcW w:w="5670" w:type="dxa"/>
            <w:gridSpan w:val="3"/>
          </w:tcPr>
          <w:p w:rsidR="00252468" w:rsidRPr="00C04FB0" w:rsidRDefault="00252468" w:rsidP="00576462">
            <w:pPr>
              <w:tabs>
                <w:tab w:val="left" w:pos="7020"/>
                <w:tab w:val="left" w:pos="7200"/>
              </w:tabs>
              <w:overflowPunct w:val="0"/>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голова депутатської комісії з питань бюджету Роменської районної ради (за згодою).</w:t>
            </w:r>
          </w:p>
        </w:tc>
      </w:tr>
      <w:tr w:rsidR="00252468" w:rsidRPr="00C04FB0" w:rsidTr="00D35640">
        <w:trPr>
          <w:gridAfter w:val="1"/>
          <w:wAfter w:w="81" w:type="dxa"/>
        </w:trPr>
        <w:tc>
          <w:tcPr>
            <w:tcW w:w="3652" w:type="dxa"/>
          </w:tcPr>
          <w:p w:rsidR="00252468" w:rsidRPr="00C04FB0" w:rsidRDefault="00252468" w:rsidP="00576462">
            <w:pPr>
              <w:spacing w:after="0" w:line="360" w:lineRule="auto"/>
              <w:jc w:val="both"/>
              <w:rPr>
                <w:rFonts w:ascii="Times New Roman" w:hAnsi="Times New Roman"/>
                <w:sz w:val="28"/>
                <w:szCs w:val="28"/>
                <w:lang w:val="uk-UA" w:eastAsia="ru-RU"/>
              </w:rPr>
            </w:pPr>
          </w:p>
        </w:tc>
        <w:tc>
          <w:tcPr>
            <w:tcW w:w="425" w:type="dxa"/>
          </w:tcPr>
          <w:p w:rsidR="00252468" w:rsidRPr="00C04FB0" w:rsidRDefault="00252468" w:rsidP="00C04FB0">
            <w:pPr>
              <w:overflowPunct w:val="0"/>
              <w:autoSpaceDE w:val="0"/>
              <w:autoSpaceDN w:val="0"/>
              <w:adjustRightInd w:val="0"/>
              <w:spacing w:after="0" w:line="240" w:lineRule="auto"/>
              <w:jc w:val="both"/>
              <w:rPr>
                <w:rFonts w:ascii="Times New Roman" w:hAnsi="Times New Roman"/>
                <w:sz w:val="16"/>
                <w:szCs w:val="16"/>
                <w:lang w:val="uk-UA" w:eastAsia="ru-RU"/>
              </w:rPr>
            </w:pPr>
          </w:p>
        </w:tc>
        <w:tc>
          <w:tcPr>
            <w:tcW w:w="5670" w:type="dxa"/>
            <w:gridSpan w:val="3"/>
          </w:tcPr>
          <w:p w:rsidR="00252468" w:rsidRPr="00C04FB0" w:rsidRDefault="00252468" w:rsidP="00C04FB0">
            <w:pPr>
              <w:overflowPunct w:val="0"/>
              <w:autoSpaceDE w:val="0"/>
              <w:autoSpaceDN w:val="0"/>
              <w:adjustRightInd w:val="0"/>
              <w:spacing w:after="0" w:line="240" w:lineRule="auto"/>
              <w:jc w:val="both"/>
              <w:rPr>
                <w:rFonts w:ascii="Times New Roman" w:hAnsi="Times New Roman"/>
                <w:sz w:val="16"/>
                <w:szCs w:val="16"/>
                <w:lang w:val="uk-UA" w:eastAsia="ru-RU"/>
              </w:rPr>
            </w:pPr>
          </w:p>
        </w:tc>
      </w:tr>
      <w:tr w:rsidR="00252468" w:rsidRPr="00C04FB0" w:rsidTr="00D35640">
        <w:tblPrEx>
          <w:tblLook w:val="0000"/>
        </w:tblPrEx>
        <w:trPr>
          <w:cantSplit/>
          <w:trHeight w:val="499"/>
        </w:trPr>
        <w:tc>
          <w:tcPr>
            <w:tcW w:w="4788" w:type="dxa"/>
            <w:gridSpan w:val="3"/>
          </w:tcPr>
          <w:p w:rsidR="00252468" w:rsidRPr="00C04FB0" w:rsidRDefault="00252468" w:rsidP="00C04FB0">
            <w:pPr>
              <w:spacing w:after="0" w:line="240" w:lineRule="auto"/>
              <w:ind w:right="-57"/>
              <w:rPr>
                <w:rFonts w:ascii="Times New Roman" w:hAnsi="Times New Roman"/>
                <w:b/>
                <w:sz w:val="28"/>
                <w:szCs w:val="28"/>
                <w:lang w:val="uk-UA" w:eastAsia="ru-RU"/>
              </w:rPr>
            </w:pPr>
            <w:r w:rsidRPr="00C04FB0">
              <w:rPr>
                <w:rFonts w:ascii="Times New Roman" w:hAnsi="Times New Roman"/>
                <w:b/>
                <w:sz w:val="28"/>
                <w:szCs w:val="28"/>
                <w:lang w:val="uk-UA" w:eastAsia="ru-RU"/>
              </w:rPr>
              <w:t>Керівник апарату Роменської районної державної адміністрації</w:t>
            </w:r>
          </w:p>
        </w:tc>
        <w:tc>
          <w:tcPr>
            <w:tcW w:w="2266" w:type="dxa"/>
          </w:tcPr>
          <w:p w:rsidR="00252468" w:rsidRPr="00C04FB0" w:rsidRDefault="00252468" w:rsidP="00C04FB0">
            <w:pPr>
              <w:spacing w:after="0" w:line="240" w:lineRule="auto"/>
              <w:jc w:val="both"/>
              <w:rPr>
                <w:rFonts w:ascii="Times New Roman" w:hAnsi="Times New Roman"/>
                <w:b/>
                <w:sz w:val="28"/>
                <w:szCs w:val="28"/>
                <w:lang w:val="uk-UA" w:eastAsia="ru-RU"/>
              </w:rPr>
            </w:pPr>
          </w:p>
        </w:tc>
        <w:tc>
          <w:tcPr>
            <w:tcW w:w="2774" w:type="dxa"/>
            <w:gridSpan w:val="2"/>
          </w:tcPr>
          <w:p w:rsidR="00252468" w:rsidRPr="00C04FB0" w:rsidRDefault="00252468" w:rsidP="00C04FB0">
            <w:pPr>
              <w:spacing w:after="0" w:line="240" w:lineRule="auto"/>
              <w:jc w:val="both"/>
              <w:rPr>
                <w:rFonts w:ascii="Times New Roman" w:hAnsi="Times New Roman"/>
                <w:b/>
                <w:sz w:val="28"/>
                <w:szCs w:val="28"/>
                <w:lang w:val="uk-UA" w:eastAsia="ru-RU"/>
              </w:rPr>
            </w:pPr>
          </w:p>
          <w:p w:rsidR="00252468" w:rsidRPr="00C04FB0" w:rsidRDefault="00252468" w:rsidP="00C04FB0">
            <w:pPr>
              <w:spacing w:after="0" w:line="240" w:lineRule="auto"/>
              <w:jc w:val="both"/>
              <w:rPr>
                <w:rFonts w:ascii="Times New Roman" w:hAnsi="Times New Roman"/>
                <w:b/>
                <w:sz w:val="28"/>
                <w:szCs w:val="28"/>
                <w:lang w:val="uk-UA" w:eastAsia="ru-RU"/>
              </w:rPr>
            </w:pPr>
            <w:r w:rsidRPr="00C04FB0">
              <w:rPr>
                <w:rFonts w:ascii="Times New Roman" w:hAnsi="Times New Roman"/>
                <w:b/>
                <w:sz w:val="28"/>
                <w:szCs w:val="28"/>
                <w:lang w:val="uk-UA" w:eastAsia="ru-RU"/>
              </w:rPr>
              <w:t>М.О.</w:t>
            </w:r>
            <w:r>
              <w:rPr>
                <w:rFonts w:ascii="Times New Roman" w:hAnsi="Times New Roman"/>
                <w:b/>
                <w:sz w:val="28"/>
                <w:szCs w:val="28"/>
                <w:lang w:val="uk-UA" w:eastAsia="ru-RU"/>
              </w:rPr>
              <w:t xml:space="preserve"> </w:t>
            </w:r>
            <w:r w:rsidRPr="00C04FB0">
              <w:rPr>
                <w:rFonts w:ascii="Times New Roman" w:hAnsi="Times New Roman"/>
                <w:b/>
                <w:sz w:val="28"/>
                <w:szCs w:val="28"/>
                <w:lang w:val="uk-UA" w:eastAsia="ru-RU"/>
              </w:rPr>
              <w:t>Ломко</w:t>
            </w:r>
          </w:p>
          <w:p w:rsidR="00252468" w:rsidRPr="00C04FB0" w:rsidRDefault="00252468" w:rsidP="00C04FB0">
            <w:pPr>
              <w:spacing w:after="0" w:line="360" w:lineRule="auto"/>
              <w:jc w:val="both"/>
              <w:rPr>
                <w:rFonts w:ascii="Times New Roman" w:hAnsi="Times New Roman"/>
                <w:b/>
                <w:sz w:val="28"/>
                <w:szCs w:val="28"/>
                <w:lang w:val="uk-UA" w:eastAsia="ru-RU"/>
              </w:rPr>
            </w:pPr>
          </w:p>
        </w:tc>
      </w:tr>
      <w:tr w:rsidR="00252468" w:rsidRPr="00C04FB0" w:rsidTr="00D35640">
        <w:tblPrEx>
          <w:tblLook w:val="0000"/>
        </w:tblPrEx>
        <w:trPr>
          <w:cantSplit/>
          <w:trHeight w:val="499"/>
        </w:trPr>
        <w:tc>
          <w:tcPr>
            <w:tcW w:w="4788" w:type="dxa"/>
            <w:gridSpan w:val="3"/>
          </w:tcPr>
          <w:p w:rsidR="00252468" w:rsidRPr="00C04FB0" w:rsidRDefault="00252468" w:rsidP="00C04FB0">
            <w:pPr>
              <w:spacing w:after="0" w:line="240" w:lineRule="auto"/>
              <w:ind w:right="-57"/>
              <w:rPr>
                <w:rFonts w:ascii="Times New Roman" w:hAnsi="Times New Roman"/>
                <w:b/>
                <w:sz w:val="28"/>
                <w:szCs w:val="28"/>
                <w:lang w:val="uk-UA" w:eastAsia="ru-RU"/>
              </w:rPr>
            </w:pPr>
            <w:r>
              <w:rPr>
                <w:rFonts w:ascii="Times New Roman" w:hAnsi="Times New Roman"/>
                <w:b/>
                <w:sz w:val="28"/>
                <w:szCs w:val="28"/>
                <w:lang w:val="uk-UA" w:eastAsia="ru-RU"/>
              </w:rPr>
              <w:t>Головний спеціаліст (з питань мобілізаційної роботи)</w:t>
            </w:r>
            <w:r w:rsidRPr="00C04FB0">
              <w:rPr>
                <w:rFonts w:ascii="Times New Roman" w:hAnsi="Times New Roman"/>
                <w:b/>
                <w:sz w:val="28"/>
                <w:szCs w:val="28"/>
                <w:lang w:val="uk-UA" w:eastAsia="ru-RU"/>
              </w:rPr>
              <w:t xml:space="preserve"> Роменської районної державної адміністрації</w:t>
            </w:r>
          </w:p>
        </w:tc>
        <w:tc>
          <w:tcPr>
            <w:tcW w:w="2266" w:type="dxa"/>
          </w:tcPr>
          <w:p w:rsidR="00252468" w:rsidRPr="00C04FB0" w:rsidRDefault="00252468" w:rsidP="00C04FB0">
            <w:pPr>
              <w:spacing w:after="0" w:line="240" w:lineRule="auto"/>
              <w:jc w:val="both"/>
              <w:rPr>
                <w:rFonts w:ascii="Times New Roman" w:hAnsi="Times New Roman"/>
                <w:b/>
                <w:sz w:val="28"/>
                <w:szCs w:val="28"/>
                <w:lang w:val="uk-UA" w:eastAsia="ru-RU"/>
              </w:rPr>
            </w:pPr>
          </w:p>
        </w:tc>
        <w:tc>
          <w:tcPr>
            <w:tcW w:w="2774" w:type="dxa"/>
            <w:gridSpan w:val="2"/>
          </w:tcPr>
          <w:p w:rsidR="00252468" w:rsidRPr="00C04FB0" w:rsidRDefault="00252468" w:rsidP="00C04FB0">
            <w:pPr>
              <w:spacing w:after="0" w:line="240" w:lineRule="auto"/>
              <w:jc w:val="both"/>
              <w:rPr>
                <w:rFonts w:ascii="Times New Roman" w:hAnsi="Times New Roman"/>
                <w:b/>
                <w:sz w:val="28"/>
                <w:szCs w:val="28"/>
                <w:lang w:val="uk-UA" w:eastAsia="ru-RU"/>
              </w:rPr>
            </w:pPr>
          </w:p>
          <w:p w:rsidR="00252468" w:rsidRPr="00C04FB0" w:rsidRDefault="00252468" w:rsidP="00C04FB0">
            <w:pPr>
              <w:spacing w:after="0" w:line="240" w:lineRule="auto"/>
              <w:jc w:val="both"/>
              <w:rPr>
                <w:rFonts w:ascii="Times New Roman" w:hAnsi="Times New Roman"/>
                <w:b/>
                <w:sz w:val="28"/>
                <w:szCs w:val="28"/>
                <w:lang w:val="uk-UA" w:eastAsia="ru-RU"/>
              </w:rPr>
            </w:pPr>
          </w:p>
          <w:p w:rsidR="00252468" w:rsidRPr="00C04FB0" w:rsidRDefault="00252468" w:rsidP="000A7EF1">
            <w:pPr>
              <w:spacing w:after="0" w:line="240" w:lineRule="auto"/>
              <w:jc w:val="both"/>
              <w:rPr>
                <w:rFonts w:ascii="Times New Roman" w:hAnsi="Times New Roman"/>
                <w:b/>
                <w:sz w:val="28"/>
                <w:szCs w:val="28"/>
                <w:lang w:val="uk-UA" w:eastAsia="ru-RU"/>
              </w:rPr>
            </w:pPr>
            <w:r w:rsidRPr="00C04FB0">
              <w:rPr>
                <w:rFonts w:ascii="Times New Roman" w:hAnsi="Times New Roman"/>
                <w:b/>
                <w:sz w:val="28"/>
                <w:szCs w:val="28"/>
                <w:lang w:val="uk-UA" w:eastAsia="ru-RU"/>
              </w:rPr>
              <w:t>О.</w:t>
            </w:r>
            <w:r>
              <w:rPr>
                <w:rFonts w:ascii="Times New Roman" w:hAnsi="Times New Roman"/>
                <w:b/>
                <w:sz w:val="28"/>
                <w:szCs w:val="28"/>
                <w:lang w:val="uk-UA" w:eastAsia="ru-RU"/>
              </w:rPr>
              <w:t>П</w:t>
            </w:r>
            <w:r w:rsidRPr="00C04FB0">
              <w:rPr>
                <w:rFonts w:ascii="Times New Roman" w:hAnsi="Times New Roman"/>
                <w:b/>
                <w:sz w:val="28"/>
                <w:szCs w:val="28"/>
                <w:lang w:val="uk-UA" w:eastAsia="ru-RU"/>
              </w:rPr>
              <w:t>.</w:t>
            </w:r>
            <w:r>
              <w:rPr>
                <w:rFonts w:ascii="Times New Roman" w:hAnsi="Times New Roman"/>
                <w:b/>
                <w:sz w:val="28"/>
                <w:szCs w:val="28"/>
                <w:lang w:val="uk-UA" w:eastAsia="ru-RU"/>
              </w:rPr>
              <w:t xml:space="preserve"> </w:t>
            </w:r>
            <w:r w:rsidRPr="00C04FB0">
              <w:rPr>
                <w:rFonts w:ascii="Times New Roman" w:hAnsi="Times New Roman"/>
                <w:b/>
                <w:sz w:val="28"/>
                <w:szCs w:val="28"/>
                <w:lang w:val="uk-UA" w:eastAsia="ru-RU"/>
              </w:rPr>
              <w:t>До</w:t>
            </w:r>
            <w:r>
              <w:rPr>
                <w:rFonts w:ascii="Times New Roman" w:hAnsi="Times New Roman"/>
                <w:b/>
                <w:sz w:val="28"/>
                <w:szCs w:val="28"/>
                <w:lang w:val="uk-UA" w:eastAsia="ru-RU"/>
              </w:rPr>
              <w:t>ронін</w:t>
            </w:r>
          </w:p>
        </w:tc>
      </w:tr>
    </w:tbl>
    <w:p w:rsidR="00252468" w:rsidRPr="00C04FB0" w:rsidRDefault="00252468" w:rsidP="00C04FB0">
      <w:pPr>
        <w:spacing w:after="0" w:line="240" w:lineRule="auto"/>
        <w:rPr>
          <w:rFonts w:ascii="Times New Roman" w:hAnsi="Times New Roman"/>
          <w:sz w:val="28"/>
          <w:szCs w:val="28"/>
          <w:lang w:val="uk-UA" w:eastAsia="ru-RU"/>
        </w:rPr>
      </w:pPr>
    </w:p>
    <w:p w:rsidR="00252468" w:rsidRPr="00C04FB0" w:rsidRDefault="00252468" w:rsidP="00C04FB0">
      <w:pPr>
        <w:spacing w:after="0" w:line="240" w:lineRule="auto"/>
        <w:rPr>
          <w:rFonts w:ascii="Times New Roman" w:hAnsi="Times New Roman"/>
          <w:sz w:val="28"/>
          <w:szCs w:val="28"/>
          <w:lang w:val="uk-UA" w:eastAsia="ru-RU"/>
        </w:rPr>
      </w:pPr>
    </w:p>
    <w:p w:rsidR="00252468" w:rsidRPr="00C04FB0" w:rsidRDefault="00252468" w:rsidP="00C04FB0">
      <w:pPr>
        <w:spacing w:after="0" w:line="240" w:lineRule="auto"/>
        <w:rPr>
          <w:rFonts w:ascii="Times New Roman" w:hAnsi="Times New Roman"/>
          <w:sz w:val="28"/>
          <w:szCs w:val="28"/>
          <w:lang w:val="uk-UA" w:eastAsia="ru-RU"/>
        </w:rPr>
      </w:pPr>
    </w:p>
    <w:p w:rsidR="00252468" w:rsidRPr="00C04FB0" w:rsidRDefault="00252468" w:rsidP="00C04FB0">
      <w:pPr>
        <w:spacing w:after="0" w:line="240" w:lineRule="auto"/>
        <w:rPr>
          <w:rFonts w:ascii="Times New Roman" w:hAnsi="Times New Roman"/>
          <w:sz w:val="28"/>
          <w:szCs w:val="28"/>
          <w:lang w:val="uk-UA" w:eastAsia="ru-RU"/>
        </w:rPr>
      </w:pPr>
    </w:p>
    <w:p w:rsidR="00252468" w:rsidRPr="00C04FB0" w:rsidRDefault="00252468" w:rsidP="00C04FB0">
      <w:pPr>
        <w:spacing w:after="0" w:line="240" w:lineRule="auto"/>
        <w:rPr>
          <w:rFonts w:ascii="Times New Roman" w:hAnsi="Times New Roman"/>
          <w:sz w:val="28"/>
          <w:szCs w:val="28"/>
          <w:lang w:val="uk-UA" w:eastAsia="ru-RU"/>
        </w:rPr>
      </w:pPr>
    </w:p>
    <w:p w:rsidR="00252468" w:rsidRPr="00C04FB0" w:rsidRDefault="00252468" w:rsidP="00C04FB0">
      <w:pPr>
        <w:spacing w:after="0" w:line="240" w:lineRule="auto"/>
        <w:rPr>
          <w:rFonts w:ascii="Times New Roman" w:hAnsi="Times New Roman"/>
          <w:sz w:val="28"/>
          <w:szCs w:val="28"/>
          <w:lang w:val="uk-UA" w:eastAsia="ru-RU"/>
        </w:rPr>
      </w:pPr>
    </w:p>
    <w:p w:rsidR="00252468" w:rsidRPr="00C04FB0" w:rsidRDefault="00252468" w:rsidP="00C04FB0">
      <w:pPr>
        <w:spacing w:after="0" w:line="240" w:lineRule="auto"/>
        <w:rPr>
          <w:rFonts w:ascii="Times New Roman" w:hAnsi="Times New Roman"/>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6E231F">
      <w:pPr>
        <w:pStyle w:val="NoSpacing"/>
        <w:jc w:val="both"/>
        <w:rPr>
          <w:rFonts w:ascii="Times New Roman" w:hAnsi="Times New Roman"/>
          <w:b/>
          <w:color w:val="000000"/>
          <w:sz w:val="28"/>
          <w:szCs w:val="28"/>
          <w:lang w:val="uk-UA" w:eastAsia="ru-RU"/>
        </w:rPr>
      </w:pPr>
    </w:p>
    <w:p w:rsidR="00252468" w:rsidRDefault="00252468" w:rsidP="003241A0">
      <w:pPr>
        <w:spacing w:after="0" w:line="240" w:lineRule="auto"/>
        <w:ind w:left="5245"/>
        <w:rPr>
          <w:rFonts w:ascii="Times New Roman" w:hAnsi="Times New Roman"/>
          <w:bCs/>
          <w:sz w:val="28"/>
          <w:szCs w:val="28"/>
          <w:lang w:val="uk-UA"/>
        </w:rPr>
      </w:pPr>
    </w:p>
    <w:p w:rsidR="00252468" w:rsidRDefault="00252468" w:rsidP="00850F2A">
      <w:pPr>
        <w:spacing w:after="0" w:line="240" w:lineRule="auto"/>
        <w:ind w:left="5880"/>
        <w:rPr>
          <w:rFonts w:ascii="Times New Roman" w:hAnsi="Times New Roman"/>
          <w:bCs/>
          <w:sz w:val="28"/>
          <w:szCs w:val="28"/>
          <w:lang w:val="uk-UA"/>
        </w:rPr>
      </w:pPr>
      <w:r w:rsidRPr="00786A6B">
        <w:rPr>
          <w:rFonts w:ascii="Times New Roman" w:hAnsi="Times New Roman"/>
          <w:bCs/>
          <w:sz w:val="28"/>
          <w:szCs w:val="28"/>
          <w:lang w:val="uk-UA"/>
        </w:rPr>
        <w:t>ЗАТВЕРДЖЕНО</w:t>
      </w:r>
    </w:p>
    <w:p w:rsidR="00252468" w:rsidRDefault="00252468" w:rsidP="00850F2A">
      <w:pPr>
        <w:spacing w:after="0" w:line="240" w:lineRule="auto"/>
        <w:ind w:left="5880"/>
        <w:rPr>
          <w:rFonts w:ascii="Times New Roman" w:hAnsi="Times New Roman"/>
          <w:bCs/>
          <w:sz w:val="28"/>
          <w:szCs w:val="28"/>
          <w:lang w:val="uk-UA"/>
        </w:rPr>
      </w:pPr>
    </w:p>
    <w:p w:rsidR="00252468" w:rsidRDefault="00252468" w:rsidP="00850F2A">
      <w:pPr>
        <w:spacing w:after="0" w:line="240" w:lineRule="auto"/>
        <w:ind w:left="5880"/>
        <w:rPr>
          <w:rFonts w:ascii="Times New Roman" w:hAnsi="Times New Roman"/>
          <w:bCs/>
          <w:sz w:val="28"/>
          <w:szCs w:val="28"/>
          <w:lang w:val="uk-UA"/>
        </w:rPr>
      </w:pPr>
      <w:r w:rsidRPr="00786A6B">
        <w:rPr>
          <w:rFonts w:ascii="Times New Roman" w:hAnsi="Times New Roman"/>
          <w:bCs/>
          <w:sz w:val="28"/>
          <w:szCs w:val="28"/>
          <w:lang w:val="uk-UA"/>
        </w:rPr>
        <w:t xml:space="preserve">Розпорядження голови </w:t>
      </w:r>
      <w:r>
        <w:rPr>
          <w:rFonts w:ascii="Times New Roman" w:hAnsi="Times New Roman"/>
          <w:bCs/>
          <w:sz w:val="28"/>
          <w:szCs w:val="28"/>
          <w:lang w:val="uk-UA"/>
        </w:rPr>
        <w:t>Ромен</w:t>
      </w:r>
      <w:r w:rsidRPr="00786A6B">
        <w:rPr>
          <w:rFonts w:ascii="Times New Roman" w:hAnsi="Times New Roman"/>
          <w:bCs/>
          <w:sz w:val="28"/>
          <w:szCs w:val="28"/>
          <w:lang w:val="uk-UA"/>
        </w:rPr>
        <w:t xml:space="preserve">ської </w:t>
      </w:r>
      <w:r>
        <w:rPr>
          <w:rFonts w:ascii="Times New Roman" w:hAnsi="Times New Roman"/>
          <w:bCs/>
          <w:sz w:val="28"/>
          <w:szCs w:val="28"/>
          <w:lang w:val="uk-UA"/>
        </w:rPr>
        <w:t>район</w:t>
      </w:r>
      <w:r w:rsidRPr="00786A6B">
        <w:rPr>
          <w:rFonts w:ascii="Times New Roman" w:hAnsi="Times New Roman"/>
          <w:bCs/>
          <w:sz w:val="28"/>
          <w:szCs w:val="28"/>
          <w:lang w:val="uk-UA"/>
        </w:rPr>
        <w:t>ної державної адміністрації</w:t>
      </w:r>
    </w:p>
    <w:p w:rsidR="00252468" w:rsidRPr="003326FF" w:rsidRDefault="00252468" w:rsidP="00850F2A">
      <w:pPr>
        <w:spacing w:after="0" w:line="240" w:lineRule="auto"/>
        <w:ind w:left="5880"/>
        <w:rPr>
          <w:rFonts w:ascii="Times New Roman" w:hAnsi="Times New Roman"/>
          <w:bCs/>
          <w:sz w:val="28"/>
          <w:szCs w:val="28"/>
          <w:lang w:val="uk-UA"/>
        </w:rPr>
      </w:pPr>
    </w:p>
    <w:p w:rsidR="00252468" w:rsidRPr="00786A6B" w:rsidRDefault="00252468" w:rsidP="00850F2A">
      <w:pPr>
        <w:spacing w:after="0" w:line="240" w:lineRule="auto"/>
        <w:ind w:left="5880"/>
        <w:rPr>
          <w:rFonts w:ascii="Times New Roman" w:hAnsi="Times New Roman"/>
          <w:bCs/>
          <w:sz w:val="28"/>
          <w:szCs w:val="28"/>
          <w:lang w:val="uk-UA"/>
        </w:rPr>
      </w:pPr>
      <w:r>
        <w:rPr>
          <w:rFonts w:ascii="Times New Roman" w:hAnsi="Times New Roman"/>
          <w:bCs/>
          <w:sz w:val="28"/>
          <w:szCs w:val="28"/>
          <w:lang w:val="uk-UA"/>
        </w:rPr>
        <w:t xml:space="preserve">____________ № _______                </w:t>
      </w:r>
    </w:p>
    <w:p w:rsidR="00252468" w:rsidRPr="003326FF" w:rsidRDefault="00252468" w:rsidP="003241A0">
      <w:pPr>
        <w:spacing w:after="0" w:line="240" w:lineRule="auto"/>
        <w:rPr>
          <w:rFonts w:ascii="Times New Roman" w:hAnsi="Times New Roman"/>
          <w:bCs/>
          <w:sz w:val="28"/>
          <w:szCs w:val="28"/>
          <w:lang w:val="uk-UA"/>
        </w:rPr>
      </w:pPr>
    </w:p>
    <w:p w:rsidR="00252468" w:rsidRDefault="00252468" w:rsidP="004E57D7">
      <w:pPr>
        <w:spacing w:after="0" w:line="240" w:lineRule="auto"/>
        <w:ind w:left="284" w:right="282"/>
        <w:jc w:val="center"/>
        <w:rPr>
          <w:rFonts w:ascii="Times New Roman" w:hAnsi="Times New Roman"/>
          <w:b/>
          <w:bCs/>
          <w:sz w:val="28"/>
          <w:szCs w:val="28"/>
          <w:lang w:val="uk-UA"/>
        </w:rPr>
      </w:pPr>
    </w:p>
    <w:p w:rsidR="00252468" w:rsidRPr="00786A6B" w:rsidRDefault="00252468" w:rsidP="00B10577">
      <w:pPr>
        <w:spacing w:after="0" w:line="240" w:lineRule="auto"/>
        <w:ind w:left="284" w:right="282"/>
        <w:jc w:val="center"/>
        <w:rPr>
          <w:rFonts w:ascii="Times New Roman" w:hAnsi="Times New Roman"/>
          <w:b/>
          <w:bCs/>
          <w:sz w:val="28"/>
          <w:szCs w:val="28"/>
          <w:lang w:val="uk-UA"/>
        </w:rPr>
      </w:pPr>
      <w:r w:rsidRPr="00786A6B">
        <w:rPr>
          <w:rFonts w:ascii="Times New Roman" w:hAnsi="Times New Roman"/>
          <w:b/>
          <w:bCs/>
          <w:sz w:val="28"/>
          <w:szCs w:val="28"/>
          <w:lang w:val="uk-UA"/>
        </w:rPr>
        <w:t>Перелік</w:t>
      </w:r>
    </w:p>
    <w:p w:rsidR="00252468" w:rsidRDefault="00252468" w:rsidP="00B10577">
      <w:pPr>
        <w:tabs>
          <w:tab w:val="left" w:pos="9639"/>
        </w:tabs>
        <w:spacing w:after="0" w:line="240" w:lineRule="auto"/>
        <w:ind w:left="284"/>
        <w:jc w:val="center"/>
        <w:rPr>
          <w:rFonts w:ascii="Times New Roman" w:hAnsi="Times New Roman"/>
          <w:b/>
          <w:bCs/>
          <w:sz w:val="28"/>
          <w:szCs w:val="28"/>
          <w:lang w:val="uk-UA"/>
        </w:rPr>
      </w:pPr>
      <w:r w:rsidRPr="00786A6B">
        <w:rPr>
          <w:rFonts w:ascii="Times New Roman" w:hAnsi="Times New Roman"/>
          <w:b/>
          <w:bCs/>
          <w:sz w:val="28"/>
          <w:szCs w:val="28"/>
          <w:lang w:val="uk-UA"/>
        </w:rPr>
        <w:t xml:space="preserve">військових частин Збройних Сил України, над якими </w:t>
      </w:r>
      <w:r>
        <w:rPr>
          <w:rFonts w:ascii="Times New Roman" w:hAnsi="Times New Roman"/>
          <w:b/>
          <w:bCs/>
          <w:sz w:val="28"/>
          <w:szCs w:val="28"/>
          <w:lang w:val="uk-UA"/>
        </w:rPr>
        <w:t>Роменська районна державна</w:t>
      </w:r>
      <w:r w:rsidRPr="00786A6B">
        <w:rPr>
          <w:rFonts w:ascii="Times New Roman" w:hAnsi="Times New Roman"/>
          <w:b/>
          <w:bCs/>
          <w:sz w:val="28"/>
          <w:szCs w:val="28"/>
          <w:lang w:val="uk-UA"/>
        </w:rPr>
        <w:t xml:space="preserve"> </w:t>
      </w:r>
      <w:r>
        <w:rPr>
          <w:rFonts w:ascii="Times New Roman" w:hAnsi="Times New Roman"/>
          <w:b/>
          <w:bCs/>
          <w:sz w:val="28"/>
          <w:szCs w:val="28"/>
          <w:lang w:val="uk-UA"/>
        </w:rPr>
        <w:t>а</w:t>
      </w:r>
      <w:r w:rsidRPr="00786A6B">
        <w:rPr>
          <w:rFonts w:ascii="Times New Roman" w:hAnsi="Times New Roman"/>
          <w:b/>
          <w:bCs/>
          <w:sz w:val="28"/>
          <w:szCs w:val="28"/>
          <w:lang w:val="uk-UA"/>
        </w:rPr>
        <w:t>дміністрація здійснює шефство</w:t>
      </w:r>
    </w:p>
    <w:p w:rsidR="00252468" w:rsidRPr="00786A6B" w:rsidRDefault="00252468" w:rsidP="00B10577">
      <w:pPr>
        <w:tabs>
          <w:tab w:val="left" w:pos="9639"/>
        </w:tabs>
        <w:spacing w:after="0" w:line="360" w:lineRule="auto"/>
        <w:ind w:left="284"/>
        <w:jc w:val="center"/>
        <w:rPr>
          <w:rFonts w:ascii="Times New Roman" w:hAnsi="Times New Roman"/>
          <w:b/>
          <w:bCs/>
          <w:sz w:val="28"/>
          <w:szCs w:val="28"/>
          <w:lang w:val="uk-UA"/>
        </w:rPr>
      </w:pPr>
    </w:p>
    <w:tbl>
      <w:tblPr>
        <w:tblW w:w="9747" w:type="dxa"/>
        <w:tblLook w:val="00A0"/>
      </w:tblPr>
      <w:tblGrid>
        <w:gridCol w:w="2936"/>
        <w:gridCol w:w="551"/>
        <w:gridCol w:w="551"/>
        <w:gridCol w:w="5709"/>
      </w:tblGrid>
      <w:tr w:rsidR="00252468" w:rsidRPr="00786A6B" w:rsidTr="00B10577">
        <w:tc>
          <w:tcPr>
            <w:tcW w:w="2936" w:type="dxa"/>
          </w:tcPr>
          <w:p w:rsidR="00252468" w:rsidRPr="00786A6B" w:rsidRDefault="00252468" w:rsidP="00B10577">
            <w:pPr>
              <w:spacing w:after="0" w:line="240" w:lineRule="auto"/>
              <w:rPr>
                <w:rFonts w:ascii="Times New Roman" w:hAnsi="Times New Roman"/>
                <w:bCs/>
                <w:sz w:val="28"/>
                <w:szCs w:val="28"/>
                <w:lang w:val="uk-UA"/>
              </w:rPr>
            </w:pPr>
            <w:r w:rsidRPr="00786A6B">
              <w:rPr>
                <w:rFonts w:ascii="Times New Roman" w:hAnsi="Times New Roman"/>
                <w:bCs/>
                <w:sz w:val="28"/>
                <w:szCs w:val="28"/>
                <w:lang w:val="uk-UA"/>
              </w:rPr>
              <w:t>Військова частина – польова пошта В1060</w:t>
            </w:r>
          </w:p>
        </w:tc>
        <w:tc>
          <w:tcPr>
            <w:tcW w:w="551" w:type="dxa"/>
          </w:tcPr>
          <w:p w:rsidR="00252468" w:rsidRPr="00786A6B" w:rsidRDefault="00252468" w:rsidP="00B10577">
            <w:pPr>
              <w:spacing w:after="0" w:line="240" w:lineRule="auto"/>
              <w:rPr>
                <w:rFonts w:ascii="Times New Roman" w:hAnsi="Times New Roman"/>
                <w:bCs/>
                <w:sz w:val="28"/>
                <w:szCs w:val="28"/>
                <w:lang w:val="uk-UA"/>
              </w:rPr>
            </w:pPr>
            <w:r>
              <w:rPr>
                <w:rFonts w:ascii="Times New Roman" w:hAnsi="Times New Roman"/>
                <w:bCs/>
                <w:sz w:val="28"/>
                <w:szCs w:val="28"/>
                <w:lang w:val="uk-UA"/>
              </w:rPr>
              <w:t xml:space="preserve"> </w:t>
            </w:r>
            <w:r w:rsidRPr="00786A6B">
              <w:rPr>
                <w:rFonts w:ascii="Times New Roman" w:hAnsi="Times New Roman"/>
                <w:bCs/>
                <w:sz w:val="28"/>
                <w:szCs w:val="28"/>
                <w:lang w:val="uk-UA"/>
              </w:rPr>
              <w:t>-</w:t>
            </w:r>
          </w:p>
        </w:tc>
        <w:tc>
          <w:tcPr>
            <w:tcW w:w="6260" w:type="dxa"/>
            <w:gridSpan w:val="2"/>
          </w:tcPr>
          <w:p w:rsidR="00252468" w:rsidRDefault="00252468" w:rsidP="00B10577">
            <w:pPr>
              <w:spacing w:after="0" w:line="240" w:lineRule="auto"/>
              <w:ind w:left="34"/>
              <w:rPr>
                <w:rFonts w:ascii="Times New Roman" w:hAnsi="Times New Roman"/>
                <w:bCs/>
                <w:sz w:val="28"/>
                <w:szCs w:val="28"/>
                <w:lang w:val="uk-UA"/>
              </w:rPr>
            </w:pPr>
            <w:r>
              <w:rPr>
                <w:rFonts w:ascii="Times New Roman" w:hAnsi="Times New Roman"/>
                <w:bCs/>
                <w:sz w:val="28"/>
                <w:szCs w:val="28"/>
                <w:lang w:val="uk-UA"/>
              </w:rPr>
              <w:t xml:space="preserve">Роменська районна державна адміністрація </w:t>
            </w:r>
          </w:p>
          <w:p w:rsidR="00252468" w:rsidRPr="00786A6B" w:rsidRDefault="00252468" w:rsidP="00B10577">
            <w:pPr>
              <w:spacing w:after="0" w:line="240" w:lineRule="auto"/>
              <w:ind w:left="34"/>
              <w:rPr>
                <w:rFonts w:ascii="Times New Roman" w:hAnsi="Times New Roman"/>
                <w:bCs/>
                <w:sz w:val="28"/>
                <w:szCs w:val="28"/>
                <w:lang w:val="uk-UA"/>
              </w:rPr>
            </w:pPr>
            <w:r>
              <w:rPr>
                <w:rFonts w:ascii="Times New Roman" w:hAnsi="Times New Roman"/>
                <w:bCs/>
                <w:sz w:val="28"/>
                <w:szCs w:val="28"/>
                <w:lang w:val="uk-UA"/>
              </w:rPr>
              <w:t>(за згодою)</w:t>
            </w:r>
          </w:p>
          <w:p w:rsidR="00252468" w:rsidRPr="003326FF" w:rsidRDefault="00252468" w:rsidP="00B10577">
            <w:pPr>
              <w:spacing w:after="0" w:line="240" w:lineRule="auto"/>
              <w:ind w:left="34"/>
              <w:rPr>
                <w:rFonts w:ascii="Times New Roman" w:hAnsi="Times New Roman"/>
                <w:bCs/>
                <w:sz w:val="28"/>
                <w:szCs w:val="28"/>
                <w:lang w:val="uk-UA"/>
              </w:rPr>
            </w:pPr>
          </w:p>
        </w:tc>
      </w:tr>
      <w:tr w:rsidR="00252468" w:rsidRPr="00786A6B" w:rsidTr="00B10577">
        <w:tc>
          <w:tcPr>
            <w:tcW w:w="2936" w:type="dxa"/>
          </w:tcPr>
          <w:p w:rsidR="00252468" w:rsidRPr="00786A6B" w:rsidRDefault="00252468" w:rsidP="00B10577">
            <w:pPr>
              <w:spacing w:after="0" w:line="240" w:lineRule="auto"/>
              <w:rPr>
                <w:rFonts w:ascii="Times New Roman" w:hAnsi="Times New Roman"/>
                <w:bCs/>
                <w:sz w:val="28"/>
                <w:szCs w:val="28"/>
                <w:lang w:val="uk-UA"/>
              </w:rPr>
            </w:pPr>
            <w:r w:rsidRPr="00786A6B">
              <w:rPr>
                <w:rFonts w:ascii="Times New Roman" w:hAnsi="Times New Roman"/>
                <w:bCs/>
                <w:sz w:val="28"/>
                <w:szCs w:val="28"/>
                <w:lang w:val="uk-UA"/>
              </w:rPr>
              <w:t>Військова частина – польова пошта В2260</w:t>
            </w:r>
          </w:p>
        </w:tc>
        <w:tc>
          <w:tcPr>
            <w:tcW w:w="551" w:type="dxa"/>
          </w:tcPr>
          <w:p w:rsidR="00252468" w:rsidRPr="00786A6B" w:rsidRDefault="00252468" w:rsidP="00B10577">
            <w:pPr>
              <w:spacing w:after="0" w:line="240" w:lineRule="auto"/>
              <w:rPr>
                <w:rFonts w:ascii="Times New Roman" w:hAnsi="Times New Roman"/>
                <w:bCs/>
                <w:sz w:val="28"/>
                <w:szCs w:val="28"/>
                <w:lang w:val="uk-UA"/>
              </w:rPr>
            </w:pPr>
            <w:r>
              <w:rPr>
                <w:rFonts w:ascii="Times New Roman" w:hAnsi="Times New Roman"/>
                <w:bCs/>
                <w:sz w:val="28"/>
                <w:szCs w:val="28"/>
                <w:lang w:val="uk-UA"/>
              </w:rPr>
              <w:t xml:space="preserve"> </w:t>
            </w:r>
            <w:r w:rsidRPr="00786A6B">
              <w:rPr>
                <w:rFonts w:ascii="Times New Roman" w:hAnsi="Times New Roman"/>
                <w:bCs/>
                <w:sz w:val="28"/>
                <w:szCs w:val="28"/>
                <w:lang w:val="uk-UA"/>
              </w:rPr>
              <w:t>-</w:t>
            </w:r>
          </w:p>
        </w:tc>
        <w:tc>
          <w:tcPr>
            <w:tcW w:w="6260" w:type="dxa"/>
            <w:gridSpan w:val="2"/>
          </w:tcPr>
          <w:p w:rsidR="00252468" w:rsidRDefault="00252468" w:rsidP="00B10577">
            <w:pPr>
              <w:spacing w:after="0" w:line="240" w:lineRule="auto"/>
              <w:ind w:left="34"/>
              <w:rPr>
                <w:rFonts w:ascii="Times New Roman" w:hAnsi="Times New Roman"/>
                <w:bCs/>
                <w:sz w:val="28"/>
                <w:szCs w:val="28"/>
                <w:lang w:val="uk-UA"/>
              </w:rPr>
            </w:pPr>
            <w:r>
              <w:rPr>
                <w:rFonts w:ascii="Times New Roman" w:hAnsi="Times New Roman"/>
                <w:bCs/>
                <w:sz w:val="28"/>
                <w:szCs w:val="28"/>
                <w:lang w:val="uk-UA"/>
              </w:rPr>
              <w:t xml:space="preserve">Роменська районна державна адміністрація </w:t>
            </w:r>
          </w:p>
          <w:p w:rsidR="00252468" w:rsidRDefault="00252468" w:rsidP="00B10577">
            <w:pPr>
              <w:spacing w:after="0" w:line="240" w:lineRule="auto"/>
              <w:ind w:left="34"/>
              <w:rPr>
                <w:rFonts w:ascii="Times New Roman" w:hAnsi="Times New Roman"/>
                <w:bCs/>
                <w:sz w:val="28"/>
                <w:szCs w:val="28"/>
                <w:lang w:val="uk-UA"/>
              </w:rPr>
            </w:pPr>
            <w:r>
              <w:rPr>
                <w:rFonts w:ascii="Times New Roman" w:hAnsi="Times New Roman"/>
                <w:bCs/>
                <w:sz w:val="28"/>
                <w:szCs w:val="28"/>
                <w:lang w:val="uk-UA"/>
              </w:rPr>
              <w:t>(за згодою)</w:t>
            </w:r>
          </w:p>
          <w:p w:rsidR="00252468" w:rsidRPr="003326FF" w:rsidRDefault="00252468" w:rsidP="00B10577">
            <w:pPr>
              <w:spacing w:after="0" w:line="240" w:lineRule="auto"/>
              <w:ind w:left="34"/>
              <w:rPr>
                <w:rFonts w:ascii="Times New Roman" w:hAnsi="Times New Roman"/>
                <w:bCs/>
                <w:sz w:val="28"/>
                <w:szCs w:val="28"/>
                <w:lang w:val="uk-UA"/>
              </w:rPr>
            </w:pPr>
          </w:p>
        </w:tc>
      </w:tr>
      <w:tr w:rsidR="00252468" w:rsidRPr="00786A6B" w:rsidTr="00B10577">
        <w:tc>
          <w:tcPr>
            <w:tcW w:w="2936" w:type="dxa"/>
          </w:tcPr>
          <w:p w:rsidR="00252468" w:rsidRPr="00786A6B" w:rsidRDefault="00252468" w:rsidP="00D35640">
            <w:pPr>
              <w:spacing w:after="0" w:line="240" w:lineRule="auto"/>
              <w:rPr>
                <w:rFonts w:ascii="Times New Roman" w:hAnsi="Times New Roman"/>
                <w:bCs/>
                <w:sz w:val="28"/>
                <w:szCs w:val="28"/>
                <w:lang w:val="uk-UA"/>
              </w:rPr>
            </w:pPr>
          </w:p>
        </w:tc>
        <w:tc>
          <w:tcPr>
            <w:tcW w:w="551" w:type="dxa"/>
          </w:tcPr>
          <w:p w:rsidR="00252468" w:rsidRPr="00786A6B" w:rsidRDefault="00252468" w:rsidP="00D35640">
            <w:pPr>
              <w:spacing w:after="0" w:line="240" w:lineRule="auto"/>
              <w:rPr>
                <w:rFonts w:ascii="Times New Roman" w:hAnsi="Times New Roman"/>
                <w:bCs/>
                <w:sz w:val="28"/>
                <w:szCs w:val="28"/>
                <w:lang w:val="uk-UA"/>
              </w:rPr>
            </w:pPr>
          </w:p>
        </w:tc>
        <w:tc>
          <w:tcPr>
            <w:tcW w:w="6260" w:type="dxa"/>
            <w:gridSpan w:val="2"/>
          </w:tcPr>
          <w:p w:rsidR="00252468" w:rsidRPr="003326FF" w:rsidRDefault="00252468" w:rsidP="00D35640">
            <w:pPr>
              <w:spacing w:after="0" w:line="240" w:lineRule="auto"/>
              <w:ind w:left="34"/>
              <w:rPr>
                <w:rFonts w:ascii="Times New Roman" w:hAnsi="Times New Roman"/>
                <w:bCs/>
                <w:sz w:val="28"/>
                <w:szCs w:val="28"/>
                <w:lang w:val="uk-UA"/>
              </w:rPr>
            </w:pPr>
          </w:p>
        </w:tc>
      </w:tr>
      <w:tr w:rsidR="00252468" w:rsidRPr="00786A6B" w:rsidTr="00B10577">
        <w:tc>
          <w:tcPr>
            <w:tcW w:w="3487" w:type="dxa"/>
            <w:gridSpan w:val="2"/>
          </w:tcPr>
          <w:p w:rsidR="00252468" w:rsidRPr="003D7CED" w:rsidRDefault="00252468" w:rsidP="00D35640">
            <w:pPr>
              <w:spacing w:after="0" w:line="240" w:lineRule="auto"/>
              <w:rPr>
                <w:rFonts w:ascii="Times New Roman" w:hAnsi="Times New Roman"/>
                <w:b/>
                <w:bCs/>
                <w:sz w:val="28"/>
                <w:szCs w:val="28"/>
                <w:lang w:val="uk-UA"/>
              </w:rPr>
            </w:pPr>
            <w:r w:rsidRPr="003D7CED">
              <w:rPr>
                <w:rFonts w:ascii="Times New Roman" w:hAnsi="Times New Roman"/>
                <w:b/>
                <w:bCs/>
                <w:sz w:val="28"/>
                <w:szCs w:val="28"/>
                <w:lang w:val="uk-UA"/>
              </w:rPr>
              <w:t>Керівник апарату Роменської районної державної адміністрації</w:t>
            </w:r>
          </w:p>
          <w:p w:rsidR="00252468" w:rsidRPr="003D7CED" w:rsidRDefault="00252468" w:rsidP="00D35640">
            <w:pPr>
              <w:spacing w:after="0" w:line="240" w:lineRule="auto"/>
              <w:rPr>
                <w:rFonts w:ascii="Times New Roman" w:hAnsi="Times New Roman"/>
                <w:b/>
                <w:bCs/>
                <w:sz w:val="28"/>
                <w:szCs w:val="28"/>
                <w:lang w:val="uk-UA"/>
              </w:rPr>
            </w:pPr>
          </w:p>
          <w:p w:rsidR="00252468" w:rsidRPr="003D7CED" w:rsidRDefault="00252468" w:rsidP="00D35640">
            <w:pPr>
              <w:spacing w:after="0" w:line="240" w:lineRule="auto"/>
              <w:rPr>
                <w:rFonts w:ascii="Times New Roman" w:hAnsi="Times New Roman"/>
                <w:b/>
                <w:bCs/>
                <w:sz w:val="28"/>
                <w:szCs w:val="28"/>
                <w:lang w:val="uk-UA"/>
              </w:rPr>
            </w:pPr>
            <w:r w:rsidRPr="003D7CED">
              <w:rPr>
                <w:rFonts w:ascii="Times New Roman" w:hAnsi="Times New Roman"/>
                <w:b/>
                <w:bCs/>
                <w:sz w:val="28"/>
                <w:szCs w:val="28"/>
                <w:lang w:val="uk-UA"/>
              </w:rPr>
              <w:t>Головний спеціаліст (з питань мобілізації) Роменської районної державної адміністрації</w:t>
            </w:r>
          </w:p>
        </w:tc>
        <w:tc>
          <w:tcPr>
            <w:tcW w:w="551" w:type="dxa"/>
          </w:tcPr>
          <w:p w:rsidR="00252468" w:rsidRDefault="00252468" w:rsidP="00B10577">
            <w:pPr>
              <w:rPr>
                <w:rFonts w:ascii="Times New Roman" w:hAnsi="Times New Roman"/>
                <w:sz w:val="28"/>
                <w:szCs w:val="28"/>
                <w:lang w:val="uk-UA"/>
              </w:rPr>
            </w:pPr>
          </w:p>
          <w:p w:rsidR="00252468" w:rsidRPr="003D7CED" w:rsidRDefault="00252468" w:rsidP="003D7CED">
            <w:pPr>
              <w:rPr>
                <w:rFonts w:ascii="Times New Roman" w:hAnsi="Times New Roman"/>
                <w:sz w:val="28"/>
                <w:szCs w:val="28"/>
                <w:lang w:val="uk-UA"/>
              </w:rPr>
            </w:pPr>
          </w:p>
          <w:p w:rsidR="00252468" w:rsidRPr="003D7CED" w:rsidRDefault="00252468" w:rsidP="003D7CED">
            <w:pPr>
              <w:rPr>
                <w:rFonts w:ascii="Times New Roman" w:hAnsi="Times New Roman"/>
                <w:sz w:val="28"/>
                <w:szCs w:val="28"/>
                <w:lang w:val="uk-UA"/>
              </w:rPr>
            </w:pPr>
          </w:p>
          <w:p w:rsidR="00252468" w:rsidRDefault="00252468" w:rsidP="003D7CED">
            <w:pPr>
              <w:rPr>
                <w:rFonts w:ascii="Times New Roman" w:hAnsi="Times New Roman"/>
                <w:sz w:val="28"/>
                <w:szCs w:val="28"/>
                <w:lang w:val="uk-UA"/>
              </w:rPr>
            </w:pPr>
          </w:p>
          <w:p w:rsidR="00252468" w:rsidRPr="003D7CED" w:rsidRDefault="00252468" w:rsidP="003D7CED">
            <w:pPr>
              <w:rPr>
                <w:rFonts w:ascii="Times New Roman" w:hAnsi="Times New Roman"/>
                <w:sz w:val="28"/>
                <w:szCs w:val="28"/>
                <w:lang w:val="uk-UA"/>
              </w:rPr>
            </w:pPr>
            <w:r>
              <w:rPr>
                <w:rFonts w:ascii="Times New Roman" w:hAnsi="Times New Roman"/>
                <w:sz w:val="28"/>
                <w:szCs w:val="28"/>
                <w:lang w:val="uk-UA"/>
              </w:rPr>
              <w:t xml:space="preserve">                        </w:t>
            </w:r>
          </w:p>
        </w:tc>
        <w:tc>
          <w:tcPr>
            <w:tcW w:w="5709" w:type="dxa"/>
          </w:tcPr>
          <w:p w:rsidR="00252468" w:rsidRDefault="00252468" w:rsidP="00D35640">
            <w:pPr>
              <w:spacing w:after="0" w:line="240" w:lineRule="auto"/>
              <w:ind w:left="34"/>
              <w:rPr>
                <w:rFonts w:ascii="Times New Roman" w:hAnsi="Times New Roman"/>
                <w:bCs/>
                <w:sz w:val="28"/>
                <w:szCs w:val="28"/>
                <w:lang w:val="uk-UA"/>
              </w:rPr>
            </w:pPr>
          </w:p>
          <w:p w:rsidR="00252468" w:rsidRDefault="00252468" w:rsidP="00D35640">
            <w:pPr>
              <w:spacing w:after="0" w:line="240" w:lineRule="auto"/>
              <w:ind w:left="34"/>
              <w:rPr>
                <w:rFonts w:ascii="Times New Roman" w:hAnsi="Times New Roman"/>
                <w:bCs/>
                <w:sz w:val="28"/>
                <w:szCs w:val="28"/>
                <w:lang w:val="uk-UA"/>
              </w:rPr>
            </w:pPr>
          </w:p>
          <w:p w:rsidR="00252468" w:rsidRDefault="00252468" w:rsidP="00850F2A">
            <w:pPr>
              <w:tabs>
                <w:tab w:val="left" w:pos="3042"/>
              </w:tabs>
              <w:spacing w:after="0" w:line="240" w:lineRule="auto"/>
              <w:ind w:left="34"/>
              <w:rPr>
                <w:rFonts w:ascii="Times New Roman" w:hAnsi="Times New Roman"/>
                <w:b/>
                <w:bCs/>
                <w:sz w:val="28"/>
                <w:szCs w:val="28"/>
                <w:lang w:val="uk-UA"/>
              </w:rPr>
            </w:pPr>
            <w:r>
              <w:rPr>
                <w:rFonts w:ascii="Times New Roman" w:hAnsi="Times New Roman"/>
                <w:bCs/>
                <w:sz w:val="28"/>
                <w:szCs w:val="28"/>
                <w:lang w:val="uk-UA"/>
              </w:rPr>
              <w:t xml:space="preserve">                                          </w:t>
            </w:r>
            <w:r w:rsidRPr="003D7CED">
              <w:rPr>
                <w:rFonts w:ascii="Times New Roman" w:hAnsi="Times New Roman"/>
                <w:b/>
                <w:bCs/>
                <w:sz w:val="28"/>
                <w:szCs w:val="28"/>
                <w:lang w:val="uk-UA"/>
              </w:rPr>
              <w:t>М.О. Ломко</w:t>
            </w:r>
          </w:p>
          <w:p w:rsidR="00252468" w:rsidRPr="003D7CED" w:rsidRDefault="00252468" w:rsidP="003D7CED">
            <w:pPr>
              <w:rPr>
                <w:rFonts w:ascii="Times New Roman" w:hAnsi="Times New Roman"/>
                <w:sz w:val="28"/>
                <w:szCs w:val="28"/>
                <w:lang w:val="uk-UA"/>
              </w:rPr>
            </w:pPr>
          </w:p>
          <w:p w:rsidR="00252468" w:rsidRDefault="00252468" w:rsidP="003D7CED">
            <w:pPr>
              <w:rPr>
                <w:rFonts w:ascii="Times New Roman" w:hAnsi="Times New Roman"/>
                <w:sz w:val="28"/>
                <w:szCs w:val="28"/>
                <w:lang w:val="uk-UA"/>
              </w:rPr>
            </w:pPr>
          </w:p>
          <w:p w:rsidR="00252468" w:rsidRPr="003D7CED" w:rsidRDefault="00252468" w:rsidP="003D7CED">
            <w:pPr>
              <w:jc w:val="center"/>
              <w:rPr>
                <w:rFonts w:ascii="Times New Roman" w:hAnsi="Times New Roman"/>
                <w:b/>
                <w:sz w:val="28"/>
                <w:szCs w:val="28"/>
                <w:lang w:val="uk-UA"/>
              </w:rPr>
            </w:pPr>
            <w:r>
              <w:rPr>
                <w:rFonts w:ascii="Times New Roman" w:hAnsi="Times New Roman"/>
                <w:sz w:val="28"/>
                <w:szCs w:val="28"/>
                <w:lang w:val="uk-UA"/>
              </w:rPr>
              <w:t xml:space="preserve">                             </w:t>
            </w:r>
            <w:r w:rsidRPr="003D7CED">
              <w:rPr>
                <w:rFonts w:ascii="Times New Roman" w:hAnsi="Times New Roman"/>
                <w:b/>
                <w:sz w:val="28"/>
                <w:szCs w:val="28"/>
                <w:lang w:val="uk-UA"/>
              </w:rPr>
              <w:t>О.П. Доронін</w:t>
            </w:r>
          </w:p>
        </w:tc>
      </w:tr>
      <w:tr w:rsidR="00252468" w:rsidRPr="00786A6B" w:rsidTr="00B10577">
        <w:tc>
          <w:tcPr>
            <w:tcW w:w="2936" w:type="dxa"/>
          </w:tcPr>
          <w:p w:rsidR="00252468" w:rsidRPr="00786A6B" w:rsidRDefault="00252468" w:rsidP="00D35640">
            <w:pPr>
              <w:spacing w:after="0" w:line="240" w:lineRule="auto"/>
              <w:rPr>
                <w:rFonts w:ascii="Times New Roman" w:hAnsi="Times New Roman"/>
                <w:bCs/>
                <w:sz w:val="28"/>
                <w:szCs w:val="28"/>
                <w:lang w:val="uk-UA"/>
              </w:rPr>
            </w:pPr>
          </w:p>
        </w:tc>
        <w:tc>
          <w:tcPr>
            <w:tcW w:w="551" w:type="dxa"/>
          </w:tcPr>
          <w:p w:rsidR="00252468" w:rsidRPr="00786A6B" w:rsidRDefault="00252468" w:rsidP="00D35640">
            <w:pPr>
              <w:spacing w:after="0" w:line="240" w:lineRule="auto"/>
              <w:rPr>
                <w:rFonts w:ascii="Times New Roman" w:hAnsi="Times New Roman"/>
                <w:bCs/>
                <w:sz w:val="28"/>
                <w:szCs w:val="28"/>
                <w:lang w:val="uk-UA"/>
              </w:rPr>
            </w:pPr>
          </w:p>
        </w:tc>
        <w:tc>
          <w:tcPr>
            <w:tcW w:w="6260" w:type="dxa"/>
            <w:gridSpan w:val="2"/>
          </w:tcPr>
          <w:p w:rsidR="00252468" w:rsidRPr="00786A6B" w:rsidRDefault="00252468" w:rsidP="00D35640">
            <w:pPr>
              <w:spacing w:after="0" w:line="240" w:lineRule="auto"/>
              <w:ind w:left="34"/>
              <w:rPr>
                <w:rFonts w:ascii="Times New Roman" w:hAnsi="Times New Roman"/>
                <w:bCs/>
                <w:sz w:val="28"/>
                <w:szCs w:val="28"/>
                <w:lang w:val="uk-UA"/>
              </w:rPr>
            </w:pPr>
          </w:p>
        </w:tc>
      </w:tr>
    </w:tbl>
    <w:p w:rsidR="00252468" w:rsidRPr="00660218" w:rsidRDefault="00252468" w:rsidP="006E231F">
      <w:pPr>
        <w:pStyle w:val="No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p>
    <w:sectPr w:rsidR="00252468" w:rsidRPr="00660218" w:rsidSect="004322B9">
      <w:pgSz w:w="11906" w:h="16838"/>
      <w:pgMar w:top="340" w:right="567"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2468" w:rsidRDefault="00252468" w:rsidP="009E27CC">
      <w:pPr>
        <w:spacing w:after="0" w:line="240" w:lineRule="auto"/>
      </w:pPr>
      <w:r>
        <w:separator/>
      </w:r>
    </w:p>
  </w:endnote>
  <w:endnote w:type="continuationSeparator" w:id="0">
    <w:p w:rsidR="00252468" w:rsidRDefault="00252468" w:rsidP="009E27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2468" w:rsidRDefault="00252468" w:rsidP="009E27CC">
      <w:pPr>
        <w:spacing w:after="0" w:line="240" w:lineRule="auto"/>
      </w:pPr>
      <w:r>
        <w:separator/>
      </w:r>
    </w:p>
  </w:footnote>
  <w:footnote w:type="continuationSeparator" w:id="0">
    <w:p w:rsidR="00252468" w:rsidRDefault="00252468" w:rsidP="009E27C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E96"/>
    <w:rsid w:val="000111CC"/>
    <w:rsid w:val="00064772"/>
    <w:rsid w:val="00095B29"/>
    <w:rsid w:val="000A7EF1"/>
    <w:rsid w:val="001037A4"/>
    <w:rsid w:val="001041CD"/>
    <w:rsid w:val="00120D9D"/>
    <w:rsid w:val="0012517C"/>
    <w:rsid w:val="001655FB"/>
    <w:rsid w:val="00252468"/>
    <w:rsid w:val="002E2F36"/>
    <w:rsid w:val="0031388D"/>
    <w:rsid w:val="003241A0"/>
    <w:rsid w:val="003326FF"/>
    <w:rsid w:val="00353F6F"/>
    <w:rsid w:val="00382FC6"/>
    <w:rsid w:val="00392C96"/>
    <w:rsid w:val="003C610E"/>
    <w:rsid w:val="003D7CED"/>
    <w:rsid w:val="003E4785"/>
    <w:rsid w:val="00431E70"/>
    <w:rsid w:val="004322B9"/>
    <w:rsid w:val="00456E7D"/>
    <w:rsid w:val="0046616C"/>
    <w:rsid w:val="004667E6"/>
    <w:rsid w:val="004A7CDE"/>
    <w:rsid w:val="004C06E9"/>
    <w:rsid w:val="004E1CA7"/>
    <w:rsid w:val="004E57D7"/>
    <w:rsid w:val="0054130A"/>
    <w:rsid w:val="00555C5B"/>
    <w:rsid w:val="00576462"/>
    <w:rsid w:val="005B1219"/>
    <w:rsid w:val="005C0E0B"/>
    <w:rsid w:val="005D4E96"/>
    <w:rsid w:val="005E5553"/>
    <w:rsid w:val="006171B1"/>
    <w:rsid w:val="00625CCF"/>
    <w:rsid w:val="00632094"/>
    <w:rsid w:val="00646C8F"/>
    <w:rsid w:val="00660218"/>
    <w:rsid w:val="006C6484"/>
    <w:rsid w:val="006D75D2"/>
    <w:rsid w:val="006E231F"/>
    <w:rsid w:val="00727541"/>
    <w:rsid w:val="00764D90"/>
    <w:rsid w:val="0077300B"/>
    <w:rsid w:val="00786A6B"/>
    <w:rsid w:val="007915CC"/>
    <w:rsid w:val="0080098A"/>
    <w:rsid w:val="008364B6"/>
    <w:rsid w:val="00846353"/>
    <w:rsid w:val="00850F2A"/>
    <w:rsid w:val="008C2161"/>
    <w:rsid w:val="008C2465"/>
    <w:rsid w:val="008F2708"/>
    <w:rsid w:val="00946B85"/>
    <w:rsid w:val="00967221"/>
    <w:rsid w:val="009719F7"/>
    <w:rsid w:val="009C45BA"/>
    <w:rsid w:val="009E27CC"/>
    <w:rsid w:val="009E4161"/>
    <w:rsid w:val="009F0295"/>
    <w:rsid w:val="00A0633C"/>
    <w:rsid w:val="00A13EC9"/>
    <w:rsid w:val="00AB2DAB"/>
    <w:rsid w:val="00AF0A0C"/>
    <w:rsid w:val="00B10577"/>
    <w:rsid w:val="00B16AAE"/>
    <w:rsid w:val="00B76804"/>
    <w:rsid w:val="00B84FBF"/>
    <w:rsid w:val="00B95D22"/>
    <w:rsid w:val="00BC30F8"/>
    <w:rsid w:val="00BC69B1"/>
    <w:rsid w:val="00BD59F3"/>
    <w:rsid w:val="00BE553E"/>
    <w:rsid w:val="00BF456F"/>
    <w:rsid w:val="00C04FB0"/>
    <w:rsid w:val="00C1419A"/>
    <w:rsid w:val="00C41999"/>
    <w:rsid w:val="00C80B8A"/>
    <w:rsid w:val="00C9606A"/>
    <w:rsid w:val="00D0338C"/>
    <w:rsid w:val="00D108D0"/>
    <w:rsid w:val="00D35640"/>
    <w:rsid w:val="00D63519"/>
    <w:rsid w:val="00D920C3"/>
    <w:rsid w:val="00D95615"/>
    <w:rsid w:val="00DB5C7C"/>
    <w:rsid w:val="00DC4853"/>
    <w:rsid w:val="00DE418A"/>
    <w:rsid w:val="00E06207"/>
    <w:rsid w:val="00E131FB"/>
    <w:rsid w:val="00E372BC"/>
    <w:rsid w:val="00E3777B"/>
    <w:rsid w:val="00E63924"/>
    <w:rsid w:val="00EA248B"/>
    <w:rsid w:val="00EE12E0"/>
    <w:rsid w:val="00EF7B04"/>
    <w:rsid w:val="00F80423"/>
    <w:rsid w:val="00FB0BD6"/>
    <w:rsid w:val="00FC1E11"/>
    <w:rsid w:val="00FD01B5"/>
    <w:rsid w:val="00FD60FC"/>
    <w:rsid w:val="00FF6B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FB0"/>
    <w:pPr>
      <w:spacing w:after="200" w:line="276" w:lineRule="auto"/>
    </w:pPr>
    <w:rPr>
      <w:rFonts w:ascii="Calibri" w:hAnsi="Calibri"/>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E418A"/>
    <w:rPr>
      <w:rFonts w:ascii="Calibri" w:hAnsi="Calibri"/>
      <w:lang w:val="ru-RU"/>
    </w:rPr>
  </w:style>
  <w:style w:type="paragraph" w:styleId="BalloonText">
    <w:name w:val="Balloon Text"/>
    <w:basedOn w:val="Normal"/>
    <w:link w:val="BalloonTextChar"/>
    <w:uiPriority w:val="99"/>
    <w:semiHidden/>
    <w:rsid w:val="00DE418A"/>
    <w:pPr>
      <w:spacing w:after="0" w:line="240" w:lineRule="auto"/>
    </w:pPr>
    <w:rPr>
      <w:rFonts w:ascii="Tahoma" w:eastAsia="Times New Roman" w:hAnsi="Tahoma"/>
      <w:sz w:val="16"/>
      <w:szCs w:val="16"/>
      <w:lang w:val="en-US" w:eastAsia="ru-RU"/>
    </w:rPr>
  </w:style>
  <w:style w:type="character" w:customStyle="1" w:styleId="BalloonTextChar">
    <w:name w:val="Balloon Text Char"/>
    <w:basedOn w:val="DefaultParagraphFont"/>
    <w:link w:val="BalloonText"/>
    <w:uiPriority w:val="99"/>
    <w:semiHidden/>
    <w:locked/>
    <w:rsid w:val="00DE418A"/>
    <w:rPr>
      <w:rFonts w:ascii="Tahoma" w:hAnsi="Tahoma" w:cs="Times New Roman"/>
      <w:sz w:val="16"/>
    </w:rPr>
  </w:style>
  <w:style w:type="table" w:styleId="TableGrid">
    <w:name w:val="Table Grid"/>
    <w:basedOn w:val="TableNormal"/>
    <w:uiPriority w:val="99"/>
    <w:rsid w:val="00AB2D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E27CC"/>
    <w:pPr>
      <w:tabs>
        <w:tab w:val="center" w:pos="4677"/>
        <w:tab w:val="right" w:pos="9355"/>
      </w:tabs>
    </w:pPr>
  </w:style>
  <w:style w:type="character" w:customStyle="1" w:styleId="HeaderChar">
    <w:name w:val="Header Char"/>
    <w:basedOn w:val="DefaultParagraphFont"/>
    <w:link w:val="Header"/>
    <w:uiPriority w:val="99"/>
    <w:locked/>
    <w:rsid w:val="009E27CC"/>
    <w:rPr>
      <w:rFonts w:ascii="Calibri" w:hAnsi="Calibri" w:cs="Times New Roman"/>
      <w:sz w:val="22"/>
      <w:lang w:val="ru-RU" w:eastAsia="en-US"/>
    </w:rPr>
  </w:style>
  <w:style w:type="paragraph" w:styleId="Footer">
    <w:name w:val="footer"/>
    <w:basedOn w:val="Normal"/>
    <w:link w:val="FooterChar"/>
    <w:uiPriority w:val="99"/>
    <w:rsid w:val="009E27CC"/>
    <w:pPr>
      <w:tabs>
        <w:tab w:val="center" w:pos="4677"/>
        <w:tab w:val="right" w:pos="9355"/>
      </w:tabs>
    </w:pPr>
  </w:style>
  <w:style w:type="character" w:customStyle="1" w:styleId="FooterChar">
    <w:name w:val="Footer Char"/>
    <w:basedOn w:val="DefaultParagraphFont"/>
    <w:link w:val="Footer"/>
    <w:uiPriority w:val="99"/>
    <w:locked/>
    <w:rsid w:val="009E27CC"/>
    <w:rPr>
      <w:rFonts w:ascii="Calibri" w:hAnsi="Calibri" w:cs="Times New Roman"/>
      <w:sz w:val="22"/>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926</Words>
  <Characters>5279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User</cp:lastModifiedBy>
  <cp:revision>4</cp:revision>
  <cp:lastPrinted>2016-03-28T12:18:00Z</cp:lastPrinted>
  <dcterms:created xsi:type="dcterms:W3CDTF">2016-03-28T14:09:00Z</dcterms:created>
  <dcterms:modified xsi:type="dcterms:W3CDTF">2016-03-31T08:23:00Z</dcterms:modified>
</cp:coreProperties>
</file>