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2C" w:rsidRPr="00BC1804" w:rsidRDefault="0082302C" w:rsidP="0082302C">
      <w:pPr>
        <w:jc w:val="center"/>
        <w:rPr>
          <w:b/>
          <w:sz w:val="28"/>
          <w:szCs w:val="28"/>
          <w:lang w:val="uk-UA"/>
        </w:rPr>
      </w:pPr>
      <w:r w:rsidRPr="00BC1804">
        <w:rPr>
          <w:b/>
          <w:sz w:val="28"/>
          <w:szCs w:val="28"/>
          <w:lang w:val="uk-UA"/>
        </w:rPr>
        <w:t>Майбутня пенсія залежить від кожного з нас</w:t>
      </w:r>
    </w:p>
    <w:p w:rsidR="0082302C" w:rsidRDefault="0082302C" w:rsidP="0082302C">
      <w:pPr>
        <w:pStyle w:val="a3"/>
        <w:contextualSpacing/>
        <w:jc w:val="both"/>
        <w:rPr>
          <w:sz w:val="28"/>
          <w:szCs w:val="28"/>
          <w:lang w:val="uk-UA"/>
        </w:rPr>
      </w:pPr>
      <w:r w:rsidRPr="00BC1804">
        <w:rPr>
          <w:sz w:val="28"/>
          <w:szCs w:val="28"/>
          <w:lang w:val="uk-UA"/>
        </w:rPr>
        <w:tab/>
        <w:t>Для кожного з нас не є секретом, що в Україні існує нема</w:t>
      </w:r>
      <w:r w:rsidRPr="00846F19">
        <w:rPr>
          <w:sz w:val="28"/>
          <w:szCs w:val="28"/>
          <w:lang w:val="uk-UA"/>
        </w:rPr>
        <w:t>ло підприємств, особливо серед представників малого бізнесу, які платять своїм працівникам дві заробітні плати: офіці</w:t>
      </w:r>
      <w:r>
        <w:rPr>
          <w:sz w:val="28"/>
          <w:szCs w:val="28"/>
          <w:lang w:val="uk-UA"/>
        </w:rPr>
        <w:t>йну та неофіційну, так звану у «конверті»</w:t>
      </w:r>
      <w:r w:rsidRPr="00846F19">
        <w:rPr>
          <w:sz w:val="28"/>
          <w:szCs w:val="28"/>
          <w:lang w:val="uk-UA"/>
        </w:rPr>
        <w:t xml:space="preserve">. А є й такі, що платять лише неофіційну. В більшості випадків, </w:t>
      </w:r>
      <w:r>
        <w:rPr>
          <w:sz w:val="28"/>
          <w:szCs w:val="28"/>
          <w:lang w:val="uk-UA"/>
        </w:rPr>
        <w:t>рішення про виплату зарплати в «конверті»</w:t>
      </w:r>
      <w:r w:rsidRPr="00846F19">
        <w:rPr>
          <w:sz w:val="28"/>
          <w:szCs w:val="28"/>
          <w:lang w:val="uk-UA"/>
        </w:rPr>
        <w:t xml:space="preserve"> приймає сам роботодавець. </w:t>
      </w:r>
      <w:r>
        <w:rPr>
          <w:sz w:val="28"/>
          <w:szCs w:val="28"/>
          <w:lang w:val="uk-UA"/>
        </w:rPr>
        <w:t xml:space="preserve">І це ще добре коли він пропонує легалізувати мінімальну заробітну плату і сплачувати з неї всі необхідні податки, а другу частину просто віддає в «конверті». </w:t>
      </w:r>
      <w:r w:rsidRPr="00846F19">
        <w:rPr>
          <w:sz w:val="28"/>
          <w:szCs w:val="28"/>
          <w:lang w:val="uk-UA"/>
        </w:rPr>
        <w:t>Але,</w:t>
      </w:r>
      <w:r>
        <w:rPr>
          <w:sz w:val="28"/>
          <w:szCs w:val="28"/>
          <w:lang w:val="uk-UA"/>
        </w:rPr>
        <w:t xml:space="preserve"> в основному, </w:t>
      </w:r>
      <w:r w:rsidRPr="00846F19">
        <w:rPr>
          <w:sz w:val="28"/>
          <w:szCs w:val="28"/>
          <w:lang w:val="uk-UA"/>
        </w:rPr>
        <w:t xml:space="preserve"> при прийомі на</w:t>
      </w:r>
      <w:r>
        <w:rPr>
          <w:sz w:val="28"/>
          <w:szCs w:val="28"/>
          <w:lang w:val="uk-UA"/>
        </w:rPr>
        <w:t xml:space="preserve"> роботу нових співробітників, їх</w:t>
      </w:r>
      <w:r w:rsidRPr="00846F19">
        <w:rPr>
          <w:sz w:val="28"/>
          <w:szCs w:val="28"/>
          <w:lang w:val="uk-UA"/>
        </w:rPr>
        <w:t xml:space="preserve"> </w:t>
      </w:r>
      <w:r>
        <w:rPr>
          <w:sz w:val="28"/>
          <w:szCs w:val="28"/>
          <w:lang w:val="uk-UA"/>
        </w:rPr>
        <w:t xml:space="preserve">ставлять перед вибором: </w:t>
      </w:r>
      <w:r w:rsidRPr="00846F19">
        <w:rPr>
          <w:sz w:val="28"/>
          <w:szCs w:val="28"/>
          <w:lang w:val="uk-UA"/>
        </w:rPr>
        <w:t xml:space="preserve"> яку зарплату плати</w:t>
      </w:r>
      <w:r>
        <w:rPr>
          <w:sz w:val="28"/>
          <w:szCs w:val="28"/>
          <w:lang w:val="uk-UA"/>
        </w:rPr>
        <w:t xml:space="preserve">ти – нижчу офіційну або вищу у «конверті». Результат завжди однозначний - </w:t>
      </w:r>
      <w:r w:rsidRPr="00846F19">
        <w:rPr>
          <w:sz w:val="28"/>
          <w:szCs w:val="28"/>
          <w:lang w:val="uk-UA"/>
        </w:rPr>
        <w:t>працівники вибирають друге, не задумуючись про наслідки.</w:t>
      </w:r>
    </w:p>
    <w:p w:rsidR="0082302C" w:rsidRDefault="0082302C" w:rsidP="0082302C">
      <w:pPr>
        <w:pStyle w:val="a3"/>
        <w:contextualSpacing/>
        <w:jc w:val="both"/>
        <w:rPr>
          <w:sz w:val="28"/>
          <w:szCs w:val="28"/>
          <w:lang w:val="uk-UA"/>
        </w:rPr>
      </w:pPr>
      <w:r>
        <w:rPr>
          <w:sz w:val="28"/>
          <w:szCs w:val="28"/>
          <w:lang w:val="uk-UA"/>
        </w:rPr>
        <w:tab/>
        <w:t xml:space="preserve">А задуматись варто… </w:t>
      </w:r>
    </w:p>
    <w:p w:rsidR="0082302C" w:rsidRDefault="0082302C" w:rsidP="0082302C">
      <w:pPr>
        <w:pStyle w:val="a3"/>
        <w:contextualSpacing/>
        <w:jc w:val="both"/>
        <w:rPr>
          <w:sz w:val="28"/>
          <w:szCs w:val="28"/>
          <w:lang w:val="uk-UA"/>
        </w:rPr>
      </w:pPr>
      <w:r>
        <w:rPr>
          <w:sz w:val="28"/>
          <w:szCs w:val="28"/>
          <w:lang w:val="uk-UA"/>
        </w:rPr>
        <w:tab/>
      </w:r>
      <w:r w:rsidRPr="00846F19">
        <w:rPr>
          <w:sz w:val="28"/>
          <w:szCs w:val="28"/>
          <w:lang w:val="uk-UA"/>
        </w:rPr>
        <w:t>Відповідно до Конститу</w:t>
      </w:r>
      <w:r>
        <w:rPr>
          <w:sz w:val="28"/>
          <w:szCs w:val="28"/>
          <w:lang w:val="uk-UA"/>
        </w:rPr>
        <w:t xml:space="preserve">ції України людина, її життя, здоров’я та честь, гідність та </w:t>
      </w:r>
      <w:r w:rsidRPr="00846F19">
        <w:rPr>
          <w:sz w:val="28"/>
          <w:szCs w:val="28"/>
          <w:lang w:val="uk-UA"/>
        </w:rPr>
        <w:t xml:space="preserve">недоторканість визнаються в Україні найвищою соціальною цінністю. </w:t>
      </w:r>
      <w:r>
        <w:rPr>
          <w:sz w:val="28"/>
          <w:szCs w:val="28"/>
          <w:lang w:val="uk-UA"/>
        </w:rPr>
        <w:t>А ще вона</w:t>
      </w:r>
      <w:r w:rsidRPr="00846F19">
        <w:rPr>
          <w:sz w:val="28"/>
          <w:szCs w:val="28"/>
          <w:lang w:val="uk-UA"/>
        </w:rPr>
        <w:t xml:space="preserve"> має право на працю, що включає можливість заробляти </w:t>
      </w:r>
      <w:r>
        <w:rPr>
          <w:sz w:val="28"/>
          <w:szCs w:val="28"/>
          <w:lang w:val="uk-UA"/>
        </w:rPr>
        <w:t>на прожиття</w:t>
      </w:r>
      <w:r w:rsidRPr="00846F19">
        <w:rPr>
          <w:sz w:val="28"/>
          <w:szCs w:val="28"/>
          <w:lang w:val="uk-UA"/>
        </w:rPr>
        <w:t xml:space="preserve"> тією роботою, яку вона вільно обирає або на яку вільно погоджується. На превеликий жаль, при низькому рівні економіки та високих податках, більшість роботодавців економлять на оплаті праці своїх працівників та на нарахуваннях на неї. Дехто мінімізує витрати на оплату праці, дехто взагалі не укладає трудові договори із працівниками. В свою чергу, наші громадяни погоджуються на такі умови,</w:t>
      </w:r>
      <w:r>
        <w:rPr>
          <w:sz w:val="28"/>
          <w:szCs w:val="28"/>
          <w:lang w:val="uk-UA"/>
        </w:rPr>
        <w:t xml:space="preserve"> бо не вбачають іншого виходу. Адже </w:t>
      </w:r>
      <w:r w:rsidRPr="00846F19">
        <w:rPr>
          <w:sz w:val="28"/>
          <w:szCs w:val="28"/>
          <w:lang w:val="uk-UA"/>
        </w:rPr>
        <w:t>вибір п</w:t>
      </w:r>
      <w:r>
        <w:rPr>
          <w:sz w:val="28"/>
          <w:szCs w:val="28"/>
          <w:lang w:val="uk-UA"/>
        </w:rPr>
        <w:t>рацевлаштування в них невеликий. М</w:t>
      </w:r>
      <w:r w:rsidRPr="00846F19">
        <w:rPr>
          <w:sz w:val="28"/>
          <w:szCs w:val="28"/>
          <w:lang w:val="uk-UA"/>
        </w:rPr>
        <w:t xml:space="preserve">ожна тривалий час перебувати на обліку </w:t>
      </w:r>
      <w:r>
        <w:rPr>
          <w:sz w:val="28"/>
          <w:szCs w:val="28"/>
          <w:lang w:val="uk-UA"/>
        </w:rPr>
        <w:t>в Центрі зайнятості населення</w:t>
      </w:r>
      <w:r w:rsidRPr="00846F19">
        <w:rPr>
          <w:sz w:val="28"/>
          <w:szCs w:val="28"/>
          <w:lang w:val="uk-UA"/>
        </w:rPr>
        <w:t xml:space="preserve"> і не знайти роботи, яка б відповідала освіті, мала б</w:t>
      </w:r>
      <w:r>
        <w:rPr>
          <w:sz w:val="28"/>
          <w:szCs w:val="28"/>
          <w:lang w:val="uk-UA"/>
        </w:rPr>
        <w:t xml:space="preserve"> достойну оплату та умови праці і, що не менш важливо, </w:t>
      </w:r>
      <w:r w:rsidRPr="00846F19">
        <w:rPr>
          <w:sz w:val="28"/>
          <w:szCs w:val="28"/>
          <w:lang w:val="uk-UA"/>
        </w:rPr>
        <w:t xml:space="preserve">гарантувала соціальну захищеність в разі втрати працездатності. </w:t>
      </w:r>
    </w:p>
    <w:p w:rsidR="0082302C" w:rsidRDefault="0082302C" w:rsidP="0082302C">
      <w:pPr>
        <w:pStyle w:val="a3"/>
        <w:contextualSpacing/>
        <w:jc w:val="both"/>
        <w:rPr>
          <w:sz w:val="28"/>
          <w:szCs w:val="28"/>
          <w:lang w:val="uk-UA"/>
        </w:rPr>
      </w:pPr>
      <w:r>
        <w:rPr>
          <w:sz w:val="28"/>
          <w:szCs w:val="28"/>
          <w:lang w:val="uk-UA"/>
        </w:rPr>
        <w:tab/>
      </w:r>
      <w:r w:rsidRPr="00846F19">
        <w:rPr>
          <w:sz w:val="28"/>
          <w:szCs w:val="28"/>
          <w:lang w:val="uk-UA"/>
        </w:rPr>
        <w:t xml:space="preserve">Що ж приховано за тіньовою зайнятістю та зарплатою в </w:t>
      </w:r>
      <w:r>
        <w:rPr>
          <w:sz w:val="28"/>
          <w:szCs w:val="28"/>
          <w:lang w:val="uk-UA"/>
        </w:rPr>
        <w:t>«</w:t>
      </w:r>
      <w:r w:rsidRPr="00846F19">
        <w:rPr>
          <w:sz w:val="28"/>
          <w:szCs w:val="28"/>
          <w:lang w:val="uk-UA"/>
        </w:rPr>
        <w:t>конверті</w:t>
      </w:r>
      <w:r>
        <w:rPr>
          <w:sz w:val="28"/>
          <w:szCs w:val="28"/>
          <w:lang w:val="uk-UA"/>
        </w:rPr>
        <w:t>»</w:t>
      </w:r>
      <w:r w:rsidRPr="00846F19">
        <w:rPr>
          <w:sz w:val="28"/>
          <w:szCs w:val="28"/>
          <w:lang w:val="uk-UA"/>
        </w:rPr>
        <w:t xml:space="preserve"> крім зменшення витрат для роботодавця? </w:t>
      </w:r>
    </w:p>
    <w:p w:rsidR="0082302C" w:rsidRDefault="0082302C" w:rsidP="0082302C">
      <w:pPr>
        <w:pStyle w:val="a3"/>
        <w:contextualSpacing/>
        <w:jc w:val="both"/>
        <w:rPr>
          <w:sz w:val="28"/>
          <w:szCs w:val="28"/>
          <w:lang w:val="uk-UA"/>
        </w:rPr>
      </w:pPr>
      <w:r>
        <w:rPr>
          <w:sz w:val="28"/>
          <w:szCs w:val="28"/>
          <w:lang w:val="uk-UA"/>
        </w:rPr>
        <w:tab/>
      </w:r>
      <w:r w:rsidRPr="00846F19">
        <w:rPr>
          <w:sz w:val="28"/>
          <w:szCs w:val="28"/>
          <w:lang w:val="uk-UA"/>
        </w:rPr>
        <w:t xml:space="preserve">Небезпека тіньової зарплати, як і тіньової зайнятості полягає не стільки у тому, що </w:t>
      </w:r>
      <w:r>
        <w:rPr>
          <w:sz w:val="28"/>
          <w:szCs w:val="28"/>
          <w:lang w:val="uk-UA"/>
        </w:rPr>
        <w:t xml:space="preserve">потерпає </w:t>
      </w:r>
      <w:r w:rsidRPr="00846F19">
        <w:rPr>
          <w:sz w:val="28"/>
          <w:szCs w:val="28"/>
          <w:lang w:val="uk-UA"/>
        </w:rPr>
        <w:t xml:space="preserve">бюджет </w:t>
      </w:r>
      <w:r>
        <w:rPr>
          <w:sz w:val="28"/>
          <w:szCs w:val="28"/>
          <w:lang w:val="uk-UA"/>
        </w:rPr>
        <w:t>Пенсійного фонду</w:t>
      </w:r>
      <w:r w:rsidRPr="00846F19">
        <w:rPr>
          <w:sz w:val="28"/>
          <w:szCs w:val="28"/>
          <w:lang w:val="uk-UA"/>
        </w:rPr>
        <w:t>,</w:t>
      </w:r>
      <w:r>
        <w:rPr>
          <w:sz w:val="28"/>
          <w:szCs w:val="28"/>
          <w:lang w:val="uk-UA"/>
        </w:rPr>
        <w:t xml:space="preserve"> оскільки в повному обсязі</w:t>
      </w:r>
      <w:r w:rsidRPr="00846F19">
        <w:rPr>
          <w:sz w:val="28"/>
          <w:szCs w:val="28"/>
          <w:lang w:val="uk-UA"/>
        </w:rPr>
        <w:t xml:space="preserve"> не сплачуються відрахування, скільки в тому, що люди не матимуть змоги отримати пенсію, яка </w:t>
      </w:r>
      <w:r>
        <w:rPr>
          <w:sz w:val="28"/>
          <w:szCs w:val="28"/>
          <w:lang w:val="uk-UA"/>
        </w:rPr>
        <w:t>б відповідала рівню їхнього реального</w:t>
      </w:r>
      <w:r w:rsidRPr="00846F19">
        <w:rPr>
          <w:sz w:val="28"/>
          <w:szCs w:val="28"/>
          <w:lang w:val="uk-UA"/>
        </w:rPr>
        <w:t xml:space="preserve"> </w:t>
      </w:r>
      <w:r>
        <w:rPr>
          <w:sz w:val="28"/>
          <w:szCs w:val="28"/>
          <w:lang w:val="uk-UA"/>
        </w:rPr>
        <w:t>доходу. Отримання заробітної плати в «конверті»</w:t>
      </w:r>
      <w:r w:rsidRPr="00846F19">
        <w:rPr>
          <w:sz w:val="28"/>
          <w:szCs w:val="28"/>
          <w:lang w:val="uk-UA"/>
        </w:rPr>
        <w:t xml:space="preserve"> – це, перш за все, удар по </w:t>
      </w:r>
      <w:r>
        <w:rPr>
          <w:sz w:val="28"/>
          <w:szCs w:val="28"/>
          <w:lang w:val="uk-UA"/>
        </w:rPr>
        <w:t>власній пенсії.</w:t>
      </w:r>
      <w:r w:rsidRPr="00846F19">
        <w:rPr>
          <w:sz w:val="28"/>
          <w:szCs w:val="28"/>
          <w:lang w:val="uk-UA"/>
        </w:rPr>
        <w:t xml:space="preserve"> Адже нарахування єдиного внеску на загальнообов’язкове соціальне страхування проводиться роботодавцем тільки виходячи з офіційної суми заробітної плати. У разі звільнення по скороченню штатів або ж при виникненні проблеми із здоров’ям, працівник не отримає компенсаційні виплати і оплату лікарняного листа. Вірніше вони проводитимуться тільки з розрахунку офіці</w:t>
      </w:r>
      <w:r>
        <w:rPr>
          <w:sz w:val="28"/>
          <w:szCs w:val="28"/>
          <w:lang w:val="uk-UA"/>
        </w:rPr>
        <w:t>йної зарплати. Погоджуючись на «тіньову»</w:t>
      </w:r>
      <w:r w:rsidRPr="00846F19">
        <w:rPr>
          <w:sz w:val="28"/>
          <w:szCs w:val="28"/>
          <w:lang w:val="uk-UA"/>
        </w:rPr>
        <w:t xml:space="preserve"> зайнятість, працівники повинні розуміти, що їх очікують ризики пов’язані з захистом своїх трудових прав та соціальним захистом у разі скрутних життєвих </w:t>
      </w:r>
      <w:r>
        <w:rPr>
          <w:sz w:val="28"/>
          <w:szCs w:val="28"/>
          <w:lang w:val="uk-UA"/>
        </w:rPr>
        <w:t>обставин. Якщо людина працює в «тіні»</w:t>
      </w:r>
      <w:r w:rsidRPr="00846F19">
        <w:rPr>
          <w:sz w:val="28"/>
          <w:szCs w:val="28"/>
          <w:lang w:val="uk-UA"/>
        </w:rPr>
        <w:t>, то від своєї необізнаності, байдужості і мовчазної згоди втрачає</w:t>
      </w:r>
      <w:r>
        <w:rPr>
          <w:sz w:val="28"/>
          <w:szCs w:val="28"/>
          <w:lang w:val="uk-UA"/>
        </w:rPr>
        <w:t xml:space="preserve"> право</w:t>
      </w:r>
      <w:r w:rsidRPr="00846F19">
        <w:rPr>
          <w:sz w:val="28"/>
          <w:szCs w:val="28"/>
          <w:lang w:val="uk-UA"/>
        </w:rPr>
        <w:t xml:space="preserve">: </w:t>
      </w:r>
    </w:p>
    <w:p w:rsidR="0082302C" w:rsidRDefault="0082302C" w:rsidP="0082302C">
      <w:pPr>
        <w:pStyle w:val="a3"/>
        <w:numPr>
          <w:ilvl w:val="0"/>
          <w:numId w:val="1"/>
        </w:numPr>
        <w:ind w:left="0" w:firstLine="0"/>
        <w:contextualSpacing/>
        <w:jc w:val="both"/>
        <w:rPr>
          <w:sz w:val="28"/>
          <w:szCs w:val="28"/>
          <w:lang w:val="uk-UA"/>
        </w:rPr>
      </w:pPr>
      <w:r w:rsidRPr="00846F19">
        <w:rPr>
          <w:sz w:val="28"/>
          <w:szCs w:val="28"/>
          <w:lang w:val="uk-UA"/>
        </w:rPr>
        <w:t xml:space="preserve">при досягненні пенсійного віку </w:t>
      </w:r>
      <w:r>
        <w:rPr>
          <w:sz w:val="28"/>
          <w:szCs w:val="28"/>
          <w:lang w:val="uk-UA"/>
        </w:rPr>
        <w:t>на реально зароблену трудову пенсію;</w:t>
      </w:r>
      <w:r w:rsidRPr="00846F19">
        <w:rPr>
          <w:sz w:val="28"/>
          <w:szCs w:val="28"/>
          <w:lang w:val="uk-UA"/>
        </w:rPr>
        <w:t xml:space="preserve"> </w:t>
      </w:r>
    </w:p>
    <w:p w:rsidR="0082302C" w:rsidRDefault="0082302C" w:rsidP="0082302C">
      <w:pPr>
        <w:pStyle w:val="a3"/>
        <w:numPr>
          <w:ilvl w:val="0"/>
          <w:numId w:val="1"/>
        </w:numPr>
        <w:ind w:left="0" w:firstLine="0"/>
        <w:contextualSpacing/>
        <w:jc w:val="both"/>
        <w:rPr>
          <w:sz w:val="28"/>
          <w:szCs w:val="28"/>
          <w:lang w:val="uk-UA"/>
        </w:rPr>
      </w:pPr>
      <w:r w:rsidRPr="00846F19">
        <w:rPr>
          <w:sz w:val="28"/>
          <w:szCs w:val="28"/>
          <w:lang w:val="uk-UA"/>
        </w:rPr>
        <w:lastRenderedPageBreak/>
        <w:t xml:space="preserve">при роботі </w:t>
      </w:r>
      <w:r>
        <w:rPr>
          <w:sz w:val="28"/>
          <w:szCs w:val="28"/>
          <w:lang w:val="uk-UA"/>
        </w:rPr>
        <w:t xml:space="preserve">взагалі </w:t>
      </w:r>
      <w:r w:rsidRPr="00846F19">
        <w:rPr>
          <w:sz w:val="28"/>
          <w:szCs w:val="28"/>
          <w:lang w:val="uk-UA"/>
        </w:rPr>
        <w:t xml:space="preserve">без належного </w:t>
      </w:r>
      <w:r>
        <w:rPr>
          <w:sz w:val="28"/>
          <w:szCs w:val="28"/>
          <w:lang w:val="uk-UA"/>
        </w:rPr>
        <w:t>оформлення - на  весь трудовий стаж;</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 xml:space="preserve">на </w:t>
      </w:r>
      <w:r w:rsidRPr="00846F19">
        <w:rPr>
          <w:sz w:val="28"/>
          <w:szCs w:val="28"/>
          <w:lang w:val="uk-UA"/>
        </w:rPr>
        <w:t xml:space="preserve">відпускні за час щорічної відпустки і, відповідно, саму відпустку, </w:t>
      </w:r>
    </w:p>
    <w:p w:rsidR="0082302C" w:rsidRDefault="0082302C" w:rsidP="0082302C">
      <w:pPr>
        <w:pStyle w:val="a3"/>
        <w:contextualSpacing/>
        <w:jc w:val="both"/>
        <w:rPr>
          <w:sz w:val="28"/>
          <w:szCs w:val="28"/>
          <w:lang w:val="uk-UA"/>
        </w:rPr>
      </w:pPr>
      <w:r>
        <w:rPr>
          <w:sz w:val="28"/>
          <w:szCs w:val="28"/>
          <w:lang w:val="uk-UA"/>
        </w:rPr>
        <w:t xml:space="preserve">         яка передбачена</w:t>
      </w:r>
      <w:r w:rsidRPr="00846F19">
        <w:rPr>
          <w:sz w:val="28"/>
          <w:szCs w:val="28"/>
          <w:lang w:val="uk-UA"/>
        </w:rPr>
        <w:t xml:space="preserve"> законодавством України, </w:t>
      </w:r>
      <w:r>
        <w:rPr>
          <w:sz w:val="28"/>
          <w:szCs w:val="28"/>
          <w:lang w:val="uk-UA"/>
        </w:rPr>
        <w:t xml:space="preserve">а в разі невикористаної    </w:t>
      </w:r>
    </w:p>
    <w:p w:rsidR="0082302C" w:rsidRDefault="0082302C" w:rsidP="0082302C">
      <w:pPr>
        <w:pStyle w:val="a3"/>
        <w:contextualSpacing/>
        <w:jc w:val="both"/>
        <w:rPr>
          <w:sz w:val="28"/>
          <w:szCs w:val="28"/>
          <w:lang w:val="uk-UA"/>
        </w:rPr>
      </w:pPr>
      <w:r>
        <w:rPr>
          <w:sz w:val="28"/>
          <w:szCs w:val="28"/>
          <w:lang w:val="uk-UA"/>
        </w:rPr>
        <w:t xml:space="preserve">         відпустки –</w:t>
      </w:r>
      <w:r w:rsidRPr="00846F19">
        <w:rPr>
          <w:sz w:val="28"/>
          <w:szCs w:val="28"/>
          <w:lang w:val="uk-UA"/>
        </w:rPr>
        <w:t xml:space="preserve"> </w:t>
      </w:r>
      <w:r>
        <w:rPr>
          <w:sz w:val="28"/>
          <w:szCs w:val="28"/>
          <w:lang w:val="uk-UA"/>
        </w:rPr>
        <w:t>на грошову компенсацію</w:t>
      </w:r>
      <w:r w:rsidRPr="00846F19">
        <w:rPr>
          <w:sz w:val="28"/>
          <w:szCs w:val="28"/>
          <w:lang w:val="uk-UA"/>
        </w:rPr>
        <w:t xml:space="preserve">; </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на допомогу</w:t>
      </w:r>
      <w:r w:rsidRPr="00846F19">
        <w:rPr>
          <w:sz w:val="28"/>
          <w:szCs w:val="28"/>
          <w:lang w:val="uk-UA"/>
        </w:rPr>
        <w:t xml:space="preserve"> по тимчасовій непрацездатно</w:t>
      </w:r>
      <w:r>
        <w:rPr>
          <w:sz w:val="28"/>
          <w:szCs w:val="28"/>
          <w:lang w:val="uk-UA"/>
        </w:rPr>
        <w:t xml:space="preserve">сті у випадку хвороби, а </w:t>
      </w:r>
    </w:p>
    <w:p w:rsidR="0082302C" w:rsidRDefault="0082302C" w:rsidP="0082302C">
      <w:pPr>
        <w:pStyle w:val="a3"/>
        <w:contextualSpacing/>
        <w:jc w:val="both"/>
        <w:rPr>
          <w:sz w:val="28"/>
          <w:szCs w:val="28"/>
          <w:lang w:val="uk-UA"/>
        </w:rPr>
      </w:pPr>
      <w:r>
        <w:rPr>
          <w:sz w:val="28"/>
          <w:szCs w:val="28"/>
          <w:lang w:val="uk-UA"/>
        </w:rPr>
        <w:t xml:space="preserve">         жінки на допомогу</w:t>
      </w:r>
      <w:r w:rsidRPr="00846F19">
        <w:rPr>
          <w:sz w:val="28"/>
          <w:szCs w:val="28"/>
          <w:lang w:val="uk-UA"/>
        </w:rPr>
        <w:t xml:space="preserve"> по вагітності і пологах</w:t>
      </w:r>
      <w:r>
        <w:rPr>
          <w:sz w:val="28"/>
          <w:szCs w:val="28"/>
          <w:lang w:val="uk-UA"/>
        </w:rPr>
        <w:t>;</w:t>
      </w:r>
      <w:r w:rsidRPr="00846F19">
        <w:rPr>
          <w:sz w:val="28"/>
          <w:szCs w:val="28"/>
          <w:lang w:val="uk-UA"/>
        </w:rPr>
        <w:t xml:space="preserve"> </w:t>
      </w:r>
      <w:r>
        <w:rPr>
          <w:sz w:val="28"/>
          <w:szCs w:val="28"/>
          <w:lang w:val="uk-UA"/>
        </w:rPr>
        <w:t xml:space="preserve"> </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на індексацію</w:t>
      </w:r>
      <w:r w:rsidRPr="00846F19">
        <w:rPr>
          <w:sz w:val="28"/>
          <w:szCs w:val="28"/>
          <w:lang w:val="uk-UA"/>
        </w:rPr>
        <w:t xml:space="preserve"> заробітної плати у зв’язку із зростанням цін;</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 xml:space="preserve">на </w:t>
      </w:r>
      <w:r w:rsidRPr="00846F19">
        <w:rPr>
          <w:sz w:val="28"/>
          <w:szCs w:val="28"/>
          <w:lang w:val="uk-UA"/>
        </w:rPr>
        <w:t xml:space="preserve">доплату за роботу в нічний час, за надурочні роботи і роботу у </w:t>
      </w:r>
    </w:p>
    <w:p w:rsidR="0082302C" w:rsidRDefault="0082302C" w:rsidP="0082302C">
      <w:pPr>
        <w:pStyle w:val="a3"/>
        <w:contextualSpacing/>
        <w:jc w:val="both"/>
        <w:rPr>
          <w:sz w:val="28"/>
          <w:szCs w:val="28"/>
          <w:lang w:val="uk-UA"/>
        </w:rPr>
      </w:pPr>
      <w:r>
        <w:rPr>
          <w:sz w:val="28"/>
          <w:szCs w:val="28"/>
          <w:lang w:val="uk-UA"/>
        </w:rPr>
        <w:t xml:space="preserve">          </w:t>
      </w:r>
      <w:r w:rsidRPr="00846F19">
        <w:rPr>
          <w:sz w:val="28"/>
          <w:szCs w:val="28"/>
          <w:lang w:val="uk-UA"/>
        </w:rPr>
        <w:t xml:space="preserve">святкові дні; </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 xml:space="preserve">на </w:t>
      </w:r>
      <w:r w:rsidRPr="00846F19">
        <w:rPr>
          <w:sz w:val="28"/>
          <w:szCs w:val="28"/>
          <w:lang w:val="uk-UA"/>
        </w:rPr>
        <w:t xml:space="preserve">щомісячну компенсацію збитку у випадку трудового каліцтва або </w:t>
      </w:r>
    </w:p>
    <w:p w:rsidR="0082302C" w:rsidRDefault="0082302C" w:rsidP="0082302C">
      <w:pPr>
        <w:pStyle w:val="a3"/>
        <w:contextualSpacing/>
        <w:jc w:val="both"/>
        <w:rPr>
          <w:sz w:val="28"/>
          <w:szCs w:val="28"/>
          <w:lang w:val="uk-UA"/>
        </w:rPr>
      </w:pPr>
      <w:r>
        <w:rPr>
          <w:sz w:val="28"/>
          <w:szCs w:val="28"/>
          <w:lang w:val="uk-UA"/>
        </w:rPr>
        <w:t xml:space="preserve">         </w:t>
      </w:r>
      <w:r w:rsidRPr="00846F19">
        <w:rPr>
          <w:sz w:val="28"/>
          <w:szCs w:val="28"/>
          <w:lang w:val="uk-UA"/>
        </w:rPr>
        <w:t xml:space="preserve">професійного захворювання, а також одноразову допомогу (у тому </w:t>
      </w:r>
    </w:p>
    <w:p w:rsidR="0082302C" w:rsidRDefault="0082302C" w:rsidP="0082302C">
      <w:pPr>
        <w:pStyle w:val="a3"/>
        <w:contextualSpacing/>
        <w:jc w:val="both"/>
        <w:rPr>
          <w:sz w:val="28"/>
          <w:szCs w:val="28"/>
          <w:lang w:val="uk-UA"/>
        </w:rPr>
      </w:pPr>
      <w:r>
        <w:rPr>
          <w:sz w:val="28"/>
          <w:szCs w:val="28"/>
          <w:lang w:val="uk-UA"/>
        </w:rPr>
        <w:t xml:space="preserve">         </w:t>
      </w:r>
      <w:r w:rsidRPr="00846F19">
        <w:rPr>
          <w:sz w:val="28"/>
          <w:szCs w:val="28"/>
          <w:lang w:val="uk-UA"/>
        </w:rPr>
        <w:t xml:space="preserve">числі родині у випадку смерті працівника); </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 xml:space="preserve">на </w:t>
      </w:r>
      <w:r w:rsidRPr="00846F19">
        <w:rPr>
          <w:sz w:val="28"/>
          <w:szCs w:val="28"/>
          <w:lang w:val="uk-UA"/>
        </w:rPr>
        <w:t xml:space="preserve"> вихідну допомогу (середньомісячну зарплату) при звільненні через </w:t>
      </w:r>
    </w:p>
    <w:p w:rsidR="0082302C" w:rsidRDefault="0082302C" w:rsidP="0082302C">
      <w:pPr>
        <w:pStyle w:val="a3"/>
        <w:contextualSpacing/>
        <w:jc w:val="both"/>
        <w:rPr>
          <w:sz w:val="28"/>
          <w:szCs w:val="28"/>
          <w:lang w:val="uk-UA"/>
        </w:rPr>
      </w:pPr>
      <w:r>
        <w:rPr>
          <w:sz w:val="28"/>
          <w:szCs w:val="28"/>
          <w:lang w:val="uk-UA"/>
        </w:rPr>
        <w:t xml:space="preserve">         </w:t>
      </w:r>
      <w:r w:rsidRPr="00846F19">
        <w:rPr>
          <w:sz w:val="28"/>
          <w:szCs w:val="28"/>
          <w:lang w:val="uk-UA"/>
        </w:rPr>
        <w:t>скорочення штатів;</w:t>
      </w:r>
    </w:p>
    <w:p w:rsidR="0082302C" w:rsidRDefault="0082302C" w:rsidP="0082302C">
      <w:pPr>
        <w:pStyle w:val="a3"/>
        <w:numPr>
          <w:ilvl w:val="0"/>
          <w:numId w:val="1"/>
        </w:numPr>
        <w:ind w:left="0" w:firstLine="0"/>
        <w:contextualSpacing/>
        <w:jc w:val="both"/>
        <w:rPr>
          <w:sz w:val="28"/>
          <w:szCs w:val="28"/>
          <w:lang w:val="uk-UA"/>
        </w:rPr>
      </w:pPr>
      <w:r>
        <w:rPr>
          <w:sz w:val="28"/>
          <w:szCs w:val="28"/>
          <w:lang w:val="uk-UA"/>
        </w:rPr>
        <w:t xml:space="preserve">на </w:t>
      </w:r>
      <w:r w:rsidRPr="00846F19">
        <w:rPr>
          <w:sz w:val="28"/>
          <w:szCs w:val="28"/>
          <w:lang w:val="uk-UA"/>
        </w:rPr>
        <w:t xml:space="preserve">допомогу по безробіттю, розмір якої залежить від офіційного </w:t>
      </w:r>
    </w:p>
    <w:p w:rsidR="0082302C" w:rsidRDefault="0082302C" w:rsidP="0082302C">
      <w:pPr>
        <w:pStyle w:val="a3"/>
        <w:contextualSpacing/>
        <w:jc w:val="both"/>
        <w:rPr>
          <w:sz w:val="28"/>
          <w:szCs w:val="28"/>
          <w:lang w:val="uk-UA"/>
        </w:rPr>
      </w:pPr>
      <w:r>
        <w:rPr>
          <w:sz w:val="28"/>
          <w:szCs w:val="28"/>
          <w:lang w:val="uk-UA"/>
        </w:rPr>
        <w:t xml:space="preserve">         </w:t>
      </w:r>
      <w:r w:rsidRPr="00846F19">
        <w:rPr>
          <w:sz w:val="28"/>
          <w:szCs w:val="28"/>
          <w:lang w:val="uk-UA"/>
        </w:rPr>
        <w:t>заробітку</w:t>
      </w:r>
      <w:r>
        <w:rPr>
          <w:sz w:val="28"/>
          <w:szCs w:val="28"/>
          <w:lang w:val="uk-UA"/>
        </w:rPr>
        <w:t>.</w:t>
      </w:r>
    </w:p>
    <w:p w:rsidR="0082302C" w:rsidRDefault="0082302C" w:rsidP="0082302C">
      <w:pPr>
        <w:pStyle w:val="a3"/>
        <w:contextualSpacing/>
        <w:jc w:val="both"/>
        <w:rPr>
          <w:sz w:val="28"/>
          <w:szCs w:val="28"/>
          <w:lang w:val="uk-UA"/>
        </w:rPr>
      </w:pPr>
      <w:r>
        <w:rPr>
          <w:sz w:val="28"/>
          <w:szCs w:val="28"/>
          <w:lang w:val="uk-UA"/>
        </w:rPr>
        <w:tab/>
        <w:t xml:space="preserve">Самим поширеним прикладом негативної практики нелегального працевлаштування є звільнення, причиною якого є заборгованість із заробітної плати.  Тоді, </w:t>
      </w:r>
      <w:r w:rsidRPr="00EF1611">
        <w:rPr>
          <w:sz w:val="28"/>
          <w:szCs w:val="28"/>
          <w:lang w:val="uk-UA"/>
        </w:rPr>
        <w:t>в разі трудового спору з роботодавцем</w:t>
      </w:r>
      <w:r>
        <w:rPr>
          <w:sz w:val="28"/>
          <w:szCs w:val="28"/>
          <w:lang w:val="uk-UA"/>
        </w:rPr>
        <w:t xml:space="preserve">, особа гарантовано втрачає </w:t>
      </w:r>
      <w:r w:rsidRPr="00EF1611">
        <w:rPr>
          <w:sz w:val="28"/>
          <w:szCs w:val="28"/>
          <w:lang w:val="uk-UA"/>
        </w:rPr>
        <w:t xml:space="preserve"> будь-яку можливість повернути через с</w:t>
      </w:r>
      <w:r>
        <w:rPr>
          <w:sz w:val="28"/>
          <w:szCs w:val="28"/>
          <w:lang w:val="uk-UA"/>
        </w:rPr>
        <w:t>уд належні суми зарплати</w:t>
      </w:r>
      <w:r w:rsidRPr="00EF1611">
        <w:rPr>
          <w:sz w:val="28"/>
          <w:szCs w:val="28"/>
          <w:lang w:val="uk-UA"/>
        </w:rPr>
        <w:t xml:space="preserve">, компенсації і взагалі пред’явити </w:t>
      </w:r>
      <w:r>
        <w:rPr>
          <w:sz w:val="28"/>
          <w:szCs w:val="28"/>
          <w:lang w:val="uk-UA"/>
        </w:rPr>
        <w:t xml:space="preserve">свої </w:t>
      </w:r>
      <w:r w:rsidRPr="00EF1611">
        <w:rPr>
          <w:sz w:val="28"/>
          <w:szCs w:val="28"/>
          <w:lang w:val="uk-UA"/>
        </w:rPr>
        <w:t xml:space="preserve">претензії </w:t>
      </w:r>
      <w:r>
        <w:rPr>
          <w:sz w:val="28"/>
          <w:szCs w:val="28"/>
          <w:lang w:val="uk-UA"/>
        </w:rPr>
        <w:t>керівнику</w:t>
      </w:r>
      <w:r w:rsidRPr="00EF1611">
        <w:rPr>
          <w:sz w:val="28"/>
          <w:szCs w:val="28"/>
          <w:lang w:val="uk-UA"/>
        </w:rPr>
        <w:t xml:space="preserve">, тому що </w:t>
      </w:r>
      <w:r>
        <w:rPr>
          <w:sz w:val="28"/>
          <w:szCs w:val="28"/>
          <w:lang w:val="uk-UA"/>
        </w:rPr>
        <w:t>вона працює як нелегал і</w:t>
      </w:r>
      <w:r w:rsidRPr="00EF1611">
        <w:rPr>
          <w:sz w:val="28"/>
          <w:szCs w:val="28"/>
          <w:lang w:val="uk-UA"/>
        </w:rPr>
        <w:t xml:space="preserve"> підтверджувал</w:t>
      </w:r>
      <w:r>
        <w:rPr>
          <w:sz w:val="28"/>
          <w:szCs w:val="28"/>
          <w:lang w:val="uk-UA"/>
        </w:rPr>
        <w:t>ьні документи про виконану нею</w:t>
      </w:r>
      <w:r w:rsidRPr="00EF1611">
        <w:rPr>
          <w:sz w:val="28"/>
          <w:szCs w:val="28"/>
          <w:lang w:val="uk-UA"/>
        </w:rPr>
        <w:t xml:space="preserve"> роботу </w:t>
      </w:r>
      <w:r>
        <w:rPr>
          <w:sz w:val="28"/>
          <w:szCs w:val="28"/>
          <w:lang w:val="uk-UA"/>
        </w:rPr>
        <w:t>відсутні.</w:t>
      </w:r>
      <w:r w:rsidRPr="00EF1611">
        <w:rPr>
          <w:sz w:val="28"/>
          <w:szCs w:val="28"/>
          <w:lang w:val="uk-UA"/>
        </w:rPr>
        <w:t xml:space="preserve"> </w:t>
      </w:r>
      <w:r>
        <w:rPr>
          <w:sz w:val="28"/>
          <w:szCs w:val="28"/>
          <w:lang w:val="uk-UA"/>
        </w:rPr>
        <w:t>Отже, «тіньова»</w:t>
      </w:r>
      <w:r w:rsidRPr="00EF1611">
        <w:rPr>
          <w:sz w:val="28"/>
          <w:szCs w:val="28"/>
          <w:lang w:val="uk-UA"/>
        </w:rPr>
        <w:t xml:space="preserve"> зайнятість по суті спрямована проти людини і проти держави. </w:t>
      </w:r>
    </w:p>
    <w:p w:rsidR="0082302C" w:rsidRDefault="0082302C" w:rsidP="0082302C">
      <w:pPr>
        <w:pStyle w:val="a3"/>
        <w:contextualSpacing/>
        <w:jc w:val="both"/>
        <w:rPr>
          <w:sz w:val="28"/>
          <w:szCs w:val="28"/>
          <w:lang w:val="uk-UA"/>
        </w:rPr>
      </w:pPr>
      <w:r>
        <w:rPr>
          <w:sz w:val="28"/>
          <w:szCs w:val="28"/>
          <w:lang w:val="uk-UA"/>
        </w:rPr>
        <w:tab/>
      </w:r>
      <w:r w:rsidRPr="00EF1611">
        <w:rPr>
          <w:sz w:val="28"/>
          <w:szCs w:val="28"/>
          <w:lang w:val="uk-UA"/>
        </w:rPr>
        <w:t xml:space="preserve">Протягом багатьох років органи державної влади нашої країни працюють над тим, як вивести зарплати з тіні і припинити практику їх виплати в </w:t>
      </w:r>
      <w:r>
        <w:rPr>
          <w:sz w:val="28"/>
          <w:szCs w:val="28"/>
          <w:lang w:val="uk-UA"/>
        </w:rPr>
        <w:t>«</w:t>
      </w:r>
      <w:r w:rsidRPr="00EF1611">
        <w:rPr>
          <w:sz w:val="28"/>
          <w:szCs w:val="28"/>
          <w:lang w:val="uk-UA"/>
        </w:rPr>
        <w:t>конвертах</w:t>
      </w:r>
      <w:r>
        <w:rPr>
          <w:sz w:val="28"/>
          <w:szCs w:val="28"/>
          <w:lang w:val="uk-UA"/>
        </w:rPr>
        <w:t>»</w:t>
      </w:r>
      <w:r w:rsidRPr="00EF1611">
        <w:rPr>
          <w:sz w:val="28"/>
          <w:szCs w:val="28"/>
          <w:lang w:val="uk-UA"/>
        </w:rPr>
        <w:t xml:space="preserve">. </w:t>
      </w:r>
      <w:r>
        <w:rPr>
          <w:sz w:val="28"/>
          <w:szCs w:val="28"/>
          <w:lang w:val="uk-UA"/>
        </w:rPr>
        <w:t xml:space="preserve"> </w:t>
      </w:r>
    </w:p>
    <w:p w:rsidR="0082302C" w:rsidRDefault="0082302C" w:rsidP="0082302C">
      <w:pPr>
        <w:pStyle w:val="a3"/>
        <w:contextualSpacing/>
        <w:jc w:val="both"/>
        <w:rPr>
          <w:sz w:val="28"/>
          <w:szCs w:val="28"/>
          <w:lang w:val="uk-UA"/>
        </w:rPr>
      </w:pPr>
      <w:r>
        <w:rPr>
          <w:sz w:val="28"/>
          <w:szCs w:val="28"/>
          <w:lang w:val="uk-UA"/>
        </w:rPr>
        <w:tab/>
      </w:r>
      <w:r w:rsidRPr="00EF1611">
        <w:rPr>
          <w:sz w:val="28"/>
          <w:szCs w:val="28"/>
          <w:lang w:val="uk-UA"/>
        </w:rPr>
        <w:t xml:space="preserve">Для реалізації своїх трудових прав та забезпечення оптимального рівня свого майбутнього працівники повинні вимагати від роботодавця легального оформлення трудових відносин через укладання трудового договору, а також регламентацію трудових відносин відповідно до чинного трудового законодавства. У разі відмови роботодавця кожен громадянин має право звернутися до компетентних державних органів за захистом своїх конституційних прав. Перебування працівників в трудових відносинах із роботодавцями без оформлення трудових відносин – це порушення трудового законодавства, що передбачає адміністративну, фінансову та кримінальну відповідальність. Закон України № 77-VIII від 28.12.2014 року «Про внесення змін до деяких законодавчих актів України щодо реформування загальнообов’язкового державного соціального страхування та легалізації фонду оплати праці» вносить низку змін, спрямованих на стимулювання виведення заробітної плати з тіні та посилення відповідальності за порушення трудового законодавства щодо допуску працівника до роботи без оформлення трудового договору та за недотримання мінімальних державних гарантій в оплаті праці. </w:t>
      </w:r>
    </w:p>
    <w:p w:rsidR="0082302C" w:rsidRDefault="0082302C" w:rsidP="0082302C">
      <w:pPr>
        <w:pStyle w:val="a3"/>
        <w:contextualSpacing/>
        <w:jc w:val="both"/>
        <w:rPr>
          <w:sz w:val="28"/>
          <w:szCs w:val="28"/>
          <w:lang w:val="uk-UA"/>
        </w:rPr>
      </w:pPr>
      <w:r w:rsidRPr="00055970">
        <w:rPr>
          <w:sz w:val="28"/>
          <w:szCs w:val="28"/>
          <w:lang w:val="uk-UA"/>
        </w:rPr>
        <w:lastRenderedPageBreak/>
        <w:tab/>
        <w:t>Також з 1 січня 2016 року Законом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 у 2016 році» від 24.12.2015  </w:t>
      </w:r>
      <w:hyperlink r:id="rId5" w:tgtFrame="_blank" w:history="1">
        <w:r w:rsidRPr="00055970">
          <w:rPr>
            <w:rStyle w:val="a4"/>
            <w:color w:val="auto"/>
            <w:sz w:val="28"/>
            <w:szCs w:val="28"/>
            <w:u w:val="none"/>
            <w:lang w:val="uk-UA"/>
          </w:rPr>
          <w:t>№ 909-VІІІ</w:t>
        </w:r>
      </w:hyperlink>
      <w:r w:rsidRPr="00055970">
        <w:rPr>
          <w:sz w:val="28"/>
          <w:szCs w:val="28"/>
          <w:lang w:val="uk-UA"/>
        </w:rPr>
        <w:t xml:space="preserve"> внесені  зміни до Закону України «Про збір та облік єдиного внеску на загальнообов'язкове державне соціальне страхування» від 08.07.2010  № 2464-VI, які передбачають суттєве зниження податкового навантаження на фонд оплати праці.</w:t>
      </w:r>
      <w:r>
        <w:rPr>
          <w:sz w:val="28"/>
          <w:szCs w:val="28"/>
          <w:lang w:val="uk-UA"/>
        </w:rPr>
        <w:t xml:space="preserve"> </w:t>
      </w:r>
      <w:r w:rsidRPr="00055970">
        <w:rPr>
          <w:sz w:val="28"/>
          <w:szCs w:val="28"/>
          <w:lang w:val="uk-UA"/>
        </w:rPr>
        <w:t xml:space="preserve">Встановлюється одна ставка нарахування єдиного соціального внеску у розмірі 22 відсотків, тобто зменшується майже вдвічі. Вона буде застосовуватись до усіх видів доходів, на які раніше нараховувався єдиний соціальний внесок. Виняток становитимуть тільки спеціальні ставки нарахування єдиного внеску для інвалідів, які залишатимуться без змін на рівні 8,41 відсотка. Не </w:t>
      </w:r>
      <w:r>
        <w:rPr>
          <w:sz w:val="28"/>
          <w:szCs w:val="28"/>
          <w:lang w:val="uk-UA"/>
        </w:rPr>
        <w:t>утримується</w:t>
      </w:r>
      <w:r w:rsidRPr="00055970">
        <w:rPr>
          <w:sz w:val="28"/>
          <w:szCs w:val="28"/>
          <w:lang w:val="uk-UA"/>
        </w:rPr>
        <w:t xml:space="preserve"> і єдиний соціальний внесок, який брався безпосередньо із заробітків працівників. Мінімальна величина єдиного соціального внеску на 1 квартал 2016 року становить 303,16 гривень. Максимальна величина місячного доходу, на який нараховується єдиний внесок, становитиме тепер не 17, а 25 прожиткових мінімумів - 34450 гривень, а максимальний розмір єдиного соціального  внеску на сьогодні -7579 гривень. Тож можна сподіватися, що роботодавці зможуть легалізувати зарплату, яка була в тіні, та оформлять угоди на працівників, що працювали нелегально.</w:t>
      </w:r>
    </w:p>
    <w:p w:rsidR="0082302C" w:rsidRDefault="0082302C" w:rsidP="0082302C">
      <w:pPr>
        <w:pStyle w:val="a3"/>
        <w:spacing w:after="0" w:afterAutospacing="0"/>
        <w:ind w:firstLine="720"/>
        <w:contextualSpacing/>
        <w:jc w:val="both"/>
        <w:rPr>
          <w:color w:val="000000"/>
          <w:sz w:val="28"/>
          <w:szCs w:val="28"/>
          <w:lang w:val="uk-UA"/>
        </w:rPr>
      </w:pPr>
      <w:r w:rsidRPr="00E77398">
        <w:rPr>
          <w:color w:val="000000"/>
          <w:sz w:val="28"/>
          <w:szCs w:val="28"/>
          <w:lang w:val="uk-UA"/>
        </w:rPr>
        <w:t xml:space="preserve">Для того, щоб кожен працівник мав змогу вчасно контролювати всі дані, які мають безпосередній вплив на майбутню пенсію, Пенсійним фондом України запроваджена робота </w:t>
      </w:r>
      <w:proofErr w:type="spellStart"/>
      <w:r w:rsidRPr="00E77398">
        <w:rPr>
          <w:bCs/>
          <w:color w:val="000000"/>
          <w:sz w:val="28"/>
          <w:szCs w:val="28"/>
          <w:lang w:val="uk-UA"/>
        </w:rPr>
        <w:t>Веб-порталу</w:t>
      </w:r>
      <w:proofErr w:type="spellEnd"/>
      <w:r w:rsidRPr="00E77398">
        <w:rPr>
          <w:bCs/>
          <w:color w:val="000000"/>
          <w:sz w:val="28"/>
          <w:szCs w:val="28"/>
          <w:lang w:val="uk-UA"/>
        </w:rPr>
        <w:t xml:space="preserve"> електронних послуг Пенсійного фонду України.</w:t>
      </w:r>
      <w:r w:rsidRPr="00E77398">
        <w:rPr>
          <w:color w:val="000000"/>
          <w:sz w:val="28"/>
          <w:szCs w:val="28"/>
          <w:lang w:val="uk-UA"/>
        </w:rPr>
        <w:t xml:space="preserve"> Завдяки цьому </w:t>
      </w:r>
      <w:proofErr w:type="spellStart"/>
      <w:r w:rsidRPr="00E77398">
        <w:rPr>
          <w:color w:val="000000"/>
          <w:sz w:val="28"/>
          <w:szCs w:val="28"/>
          <w:lang w:val="uk-UA"/>
        </w:rPr>
        <w:t>інтернет-ресурсу</w:t>
      </w:r>
      <w:proofErr w:type="spellEnd"/>
      <w:r w:rsidRPr="00E77398">
        <w:rPr>
          <w:color w:val="000000"/>
          <w:sz w:val="28"/>
          <w:szCs w:val="28"/>
          <w:lang w:val="uk-UA"/>
        </w:rPr>
        <w:t xml:space="preserve"> найманий працівник зможе контролювати офіційне місце свого працевлаштування, дійсний розмір своєї заробітної плати, який йому нараховує роботодавець та мати доказ сплати внесків роботодавцем, які напряму впливають на зарахування стажу для призначення майбутньої пенсії.</w:t>
      </w:r>
    </w:p>
    <w:p w:rsidR="0082302C" w:rsidRPr="00E21F8F" w:rsidRDefault="0082302C" w:rsidP="0082302C">
      <w:pPr>
        <w:pStyle w:val="a3"/>
        <w:spacing w:before="30" w:beforeAutospacing="0"/>
        <w:jc w:val="both"/>
        <w:textAlignment w:val="top"/>
        <w:rPr>
          <w:sz w:val="28"/>
          <w:szCs w:val="28"/>
          <w:lang w:val="uk-UA"/>
        </w:rPr>
      </w:pPr>
      <w:r>
        <w:rPr>
          <w:sz w:val="28"/>
          <w:szCs w:val="28"/>
          <w:lang w:val="uk-UA"/>
        </w:rPr>
        <w:tab/>
      </w:r>
      <w:r w:rsidRPr="00E77398">
        <w:rPr>
          <w:sz w:val="28"/>
          <w:szCs w:val="28"/>
          <w:lang w:val="uk-UA"/>
        </w:rPr>
        <w:t xml:space="preserve">Шановні </w:t>
      </w:r>
      <w:r>
        <w:rPr>
          <w:sz w:val="28"/>
          <w:szCs w:val="28"/>
          <w:lang w:val="uk-UA"/>
        </w:rPr>
        <w:t>роботодавці і наймані працівники</w:t>
      </w:r>
      <w:r w:rsidRPr="00E77398">
        <w:rPr>
          <w:sz w:val="28"/>
          <w:szCs w:val="28"/>
          <w:lang w:val="uk-UA"/>
        </w:rPr>
        <w:t>, не залишайтеся байдужими!</w:t>
      </w:r>
      <w:r>
        <w:rPr>
          <w:sz w:val="28"/>
          <w:szCs w:val="28"/>
          <w:lang w:val="uk-UA"/>
        </w:rPr>
        <w:t xml:space="preserve"> </w:t>
      </w:r>
      <w:r w:rsidRPr="00E21F8F">
        <w:rPr>
          <w:sz w:val="28"/>
          <w:szCs w:val="28"/>
          <w:lang w:val="uk-UA"/>
        </w:rPr>
        <w:t xml:space="preserve">Сьогодні в країні діє солідарна система загальнообов’язкового державного пенсійного страхування, коли виплати пенсій здійснюються за рахунок коштів, </w:t>
      </w:r>
      <w:r>
        <w:rPr>
          <w:sz w:val="28"/>
          <w:szCs w:val="28"/>
          <w:lang w:val="uk-UA"/>
        </w:rPr>
        <w:t>які збираються Пенсійним фондом із працюючих громадян.</w:t>
      </w:r>
      <w:r w:rsidRPr="00E21F8F">
        <w:rPr>
          <w:sz w:val="28"/>
          <w:szCs w:val="28"/>
          <w:lang w:val="uk-UA"/>
        </w:rPr>
        <w:t xml:space="preserve">  Відтак, коли отримуєте зарплату «в конверті», подумайте про літніх людей, яким, крім держави, допомогти більше нікому.</w:t>
      </w:r>
      <w:r>
        <w:rPr>
          <w:sz w:val="28"/>
          <w:szCs w:val="28"/>
          <w:lang w:val="uk-UA"/>
        </w:rPr>
        <w:t xml:space="preserve"> Майте принципову громадянську позицію і легалізуйте</w:t>
      </w:r>
      <w:r w:rsidRPr="00E21F8F">
        <w:rPr>
          <w:sz w:val="28"/>
          <w:szCs w:val="28"/>
          <w:lang w:val="uk-UA"/>
        </w:rPr>
        <w:t xml:space="preserve"> реальну зарплатню. Н</w:t>
      </w:r>
      <w:r>
        <w:rPr>
          <w:sz w:val="28"/>
          <w:szCs w:val="28"/>
          <w:lang w:val="uk-UA"/>
        </w:rPr>
        <w:t>е позбавляйте людей майбутнього, яке залежить від кожного з нас!</w:t>
      </w:r>
    </w:p>
    <w:p w:rsidR="00AE60AC" w:rsidRPr="0082302C" w:rsidRDefault="00AE60AC">
      <w:pPr>
        <w:rPr>
          <w:lang w:val="uk-UA"/>
        </w:rPr>
      </w:pPr>
    </w:p>
    <w:sectPr w:rsidR="00AE60AC" w:rsidRPr="0082302C" w:rsidSect="00AE60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C0270"/>
    <w:multiLevelType w:val="hybridMultilevel"/>
    <w:tmpl w:val="2DC2C2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2302C"/>
    <w:rsid w:val="0082302C"/>
    <w:rsid w:val="00AE6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02C"/>
    <w:pPr>
      <w:spacing w:after="0" w:line="240" w:lineRule="auto"/>
      <w:jc w:val="both"/>
    </w:pPr>
    <w:rPr>
      <w:rFonts w:ascii="Times New Roman" w:eastAsia="Calibri"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2302C"/>
    <w:pPr>
      <w:spacing w:before="100" w:beforeAutospacing="1" w:after="100" w:afterAutospacing="1"/>
      <w:jc w:val="left"/>
    </w:pPr>
    <w:rPr>
      <w:rFonts w:eastAsia="Times New Roman"/>
      <w:color w:val="auto"/>
      <w:lang w:eastAsia="ru-RU"/>
    </w:rPr>
  </w:style>
  <w:style w:type="character" w:styleId="a4">
    <w:name w:val="Hyperlink"/>
    <w:basedOn w:val="a0"/>
    <w:rsid w:val="0082302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terbuh.com.ua/ua/documents/oneregulations/8740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6961</Characters>
  <Application>Microsoft Office Word</Application>
  <DocSecurity>0</DocSecurity>
  <Lines>58</Lines>
  <Paragraphs>16</Paragraphs>
  <ScaleCrop>false</ScaleCrop>
  <Company>PFU</Company>
  <LinksUpToDate>false</LinksUpToDate>
  <CharactersWithSpaces>8166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PFU</dc:creator>
  <cp:keywords/>
  <dc:description/>
  <cp:lastModifiedBy>PFU</cp:lastModifiedBy>
  <cp:revision>1</cp:revision>
  <dcterms:created xsi:type="dcterms:W3CDTF">2016-03-15T11:52:00Z</dcterms:created>
  <dcterms:modified xsi:type="dcterms:W3CDTF">2016-03-15T11:52:00Z</dcterms:modified>
</cp:coreProperties>
</file>