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107" w:rsidRDefault="00B10107" w:rsidP="00B10107">
      <w:pPr>
        <w:jc w:val="center"/>
        <w:rPr>
          <w:b/>
          <w:sz w:val="28"/>
          <w:szCs w:val="28"/>
          <w:lang w:val="uk-UA"/>
        </w:rPr>
      </w:pPr>
      <w:r w:rsidRPr="00A85CD3">
        <w:rPr>
          <w:b/>
          <w:sz w:val="28"/>
          <w:szCs w:val="28"/>
          <w:lang w:val="uk-UA"/>
        </w:rPr>
        <w:t>Якщо ви пенсіонер і переїхали</w:t>
      </w:r>
    </w:p>
    <w:p w:rsidR="00B10107" w:rsidRDefault="00B10107" w:rsidP="00B10107">
      <w:pPr>
        <w:jc w:val="left"/>
        <w:rPr>
          <w:b/>
          <w:sz w:val="28"/>
          <w:szCs w:val="28"/>
          <w:lang w:val="uk-UA"/>
        </w:rPr>
      </w:pPr>
    </w:p>
    <w:p w:rsidR="00B10107" w:rsidRDefault="00B10107" w:rsidP="00B10107">
      <w:pPr>
        <w:rPr>
          <w:sz w:val="28"/>
          <w:szCs w:val="28"/>
          <w:lang w:val="uk-UA"/>
        </w:rPr>
      </w:pPr>
      <w:r>
        <w:rPr>
          <w:b/>
          <w:sz w:val="28"/>
          <w:szCs w:val="28"/>
          <w:lang w:val="uk-UA"/>
        </w:rPr>
        <w:tab/>
      </w:r>
      <w:r w:rsidRPr="00571291">
        <w:rPr>
          <w:sz w:val="28"/>
          <w:szCs w:val="28"/>
          <w:lang w:val="uk-UA"/>
        </w:rPr>
        <w:t>Заяву на запит пенсійної справи подає особисто пенсіонер за новим місцем проживання в м</w:t>
      </w:r>
      <w:r>
        <w:rPr>
          <w:sz w:val="28"/>
          <w:szCs w:val="28"/>
          <w:lang w:val="uk-UA"/>
        </w:rPr>
        <w:t>ісцеве управління Пенсійного фо</w:t>
      </w:r>
      <w:r w:rsidRPr="00571291">
        <w:rPr>
          <w:sz w:val="28"/>
          <w:szCs w:val="28"/>
          <w:lang w:val="uk-UA"/>
        </w:rPr>
        <w:t>нду</w:t>
      </w:r>
      <w:r>
        <w:rPr>
          <w:sz w:val="28"/>
          <w:szCs w:val="28"/>
          <w:lang w:val="uk-UA"/>
        </w:rPr>
        <w:t>.</w:t>
      </w:r>
    </w:p>
    <w:p w:rsidR="00B10107" w:rsidRDefault="00B10107" w:rsidP="00B10107">
      <w:pPr>
        <w:rPr>
          <w:sz w:val="28"/>
          <w:szCs w:val="28"/>
          <w:lang w:val="uk-UA"/>
        </w:rPr>
      </w:pPr>
      <w:r>
        <w:rPr>
          <w:sz w:val="28"/>
          <w:szCs w:val="28"/>
          <w:lang w:val="uk-UA"/>
        </w:rPr>
        <w:tab/>
        <w:t>У випадку, якщо особа, якій призначено пенсію, не досягла повноліття або є недієздатною, то заяву подає законний представник такої особи.</w:t>
      </w:r>
    </w:p>
    <w:p w:rsidR="00B10107" w:rsidRDefault="00B10107" w:rsidP="00B10107">
      <w:pPr>
        <w:rPr>
          <w:sz w:val="28"/>
          <w:szCs w:val="28"/>
          <w:lang w:val="uk-UA"/>
        </w:rPr>
      </w:pPr>
      <w:r>
        <w:rPr>
          <w:sz w:val="28"/>
          <w:szCs w:val="28"/>
          <w:lang w:val="uk-UA"/>
        </w:rPr>
        <w:tab/>
        <w:t>До заяви про запит пенсійної справи додають документи, що підтверджують нове місце проживання пенсіонера, бажано пенсійне посвідчення.</w:t>
      </w:r>
    </w:p>
    <w:p w:rsidR="00B10107" w:rsidRDefault="00B10107" w:rsidP="00B10107">
      <w:pPr>
        <w:rPr>
          <w:sz w:val="28"/>
          <w:szCs w:val="28"/>
          <w:lang w:val="uk-UA"/>
        </w:rPr>
      </w:pPr>
      <w:r>
        <w:rPr>
          <w:sz w:val="28"/>
          <w:szCs w:val="28"/>
          <w:lang w:val="uk-UA"/>
        </w:rPr>
        <w:tab/>
        <w:t>Для осіб, переміщених із тимчасово окупованої території України та районів проведення антитерористичної операції, до заяви, крім документів, що посвідчують особу, додають довідку про взяття на облік внутрішньо переміщеної особи, видану відповідно до постанови Кабінету Міністрів України № 509 від 01.10.2014 р.</w:t>
      </w:r>
    </w:p>
    <w:p w:rsidR="00B10107" w:rsidRDefault="00B10107" w:rsidP="00B10107">
      <w:pPr>
        <w:rPr>
          <w:sz w:val="28"/>
          <w:szCs w:val="28"/>
          <w:lang w:val="uk-UA"/>
        </w:rPr>
      </w:pPr>
      <w:r>
        <w:rPr>
          <w:sz w:val="28"/>
          <w:szCs w:val="28"/>
          <w:lang w:val="uk-UA"/>
        </w:rPr>
        <w:tab/>
        <w:t>Місце тимчасового проживання, зазначене в заяві пенсіонера, у довідці має належати до території обслуговування управління Пенсійного фонду України куди звертається особа.</w:t>
      </w:r>
    </w:p>
    <w:p w:rsidR="00B10107" w:rsidRDefault="00B10107" w:rsidP="00B10107">
      <w:pPr>
        <w:rPr>
          <w:sz w:val="28"/>
          <w:szCs w:val="28"/>
          <w:lang w:val="uk-UA"/>
        </w:rPr>
      </w:pPr>
      <w:r>
        <w:rPr>
          <w:sz w:val="28"/>
          <w:szCs w:val="28"/>
          <w:lang w:val="uk-UA"/>
        </w:rPr>
        <w:tab/>
        <w:t>Термін дії довідки, її оформлення, наявність відміток підрозділів Державної міграційної служби мають відповідати вимогам Порядку оформлення і видачі довідки про взяття на облік внутрішньо переміщеної особи, що є чинними на дату звернення до органу Пенсійного фонду України з відповідною заявою.</w:t>
      </w:r>
    </w:p>
    <w:p w:rsidR="00B10107" w:rsidRPr="00B10107" w:rsidRDefault="00B10107" w:rsidP="00B10107">
      <w:pPr>
        <w:rPr>
          <w:sz w:val="28"/>
          <w:szCs w:val="28"/>
          <w:lang w:val="uk-UA"/>
        </w:rPr>
      </w:pPr>
      <w:r>
        <w:rPr>
          <w:sz w:val="28"/>
          <w:szCs w:val="28"/>
          <w:lang w:val="uk-UA"/>
        </w:rPr>
        <w:tab/>
        <w:t>Якщо пенсіонер має бажання переїхати за кордон то, згідно діючого законодавства, він має право на отримання пенсії за шість місяців наперед. Для оформлення даної процедури особа має звернутися з відповідною заявою в управління Фонду, у якому перебуває на обліку, а також надати паспорт громадянина України для виїзду за кордон зі штампом підрозділу Державної міграційної служби про дозвіл на виїзд за кордон на постійне проживання. Одночасно пенсіонер має надати талон про зняття з реєстрації місця проживання в Україні, у якому зазначено дату зняття й країну вибуття. Саме з місяця, що настає за місяцем зняття з реєстрації, обчислюють суму пенсії за шість місяців, яку виплачують наперед, перед від’їздом одержувача пенсії за кордон.</w:t>
      </w:r>
    </w:p>
    <w:p w:rsidR="00B10107" w:rsidRPr="00B10107" w:rsidRDefault="00B10107" w:rsidP="00B10107">
      <w:pPr>
        <w:rPr>
          <w:sz w:val="28"/>
          <w:szCs w:val="28"/>
          <w:lang w:val="uk-UA"/>
        </w:rPr>
      </w:pPr>
    </w:p>
    <w:p w:rsidR="00B10107" w:rsidRPr="00B10107" w:rsidRDefault="00B10107" w:rsidP="00B10107">
      <w:pPr>
        <w:rPr>
          <w:sz w:val="28"/>
          <w:szCs w:val="28"/>
          <w:lang w:val="uk-UA"/>
        </w:rPr>
      </w:pPr>
    </w:p>
    <w:p w:rsidR="00E17868" w:rsidRPr="00B10107" w:rsidRDefault="00E17868">
      <w:pPr>
        <w:rPr>
          <w:lang w:val="uk-UA"/>
        </w:rPr>
      </w:pPr>
    </w:p>
    <w:sectPr w:rsidR="00E17868" w:rsidRPr="00B10107" w:rsidSect="00E178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0107"/>
    <w:rsid w:val="00B10107"/>
    <w:rsid w:val="00E178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107"/>
    <w:pPr>
      <w:suppressAutoHyphens/>
      <w:spacing w:after="0" w:line="240" w:lineRule="auto"/>
      <w:jc w:val="both"/>
    </w:pPr>
    <w:rPr>
      <w:rFonts w:ascii="Times New Roman" w:eastAsia="Calibri" w:hAnsi="Times New Roman" w:cs="Times New Roman"/>
      <w:color w:val="00000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1659</Characters>
  <Application>Microsoft Office Word</Application>
  <DocSecurity>0</DocSecurity>
  <Lines>13</Lines>
  <Paragraphs>3</Paragraphs>
  <ScaleCrop>false</ScaleCrop>
  <Company>PFU</Company>
  <LinksUpToDate>false</LinksUpToDate>
  <CharactersWithSpaces>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PFU</dc:creator>
  <cp:keywords/>
  <dc:description/>
  <cp:lastModifiedBy>PFU</cp:lastModifiedBy>
  <cp:revision>1</cp:revision>
  <dcterms:created xsi:type="dcterms:W3CDTF">2016-03-15T11:58:00Z</dcterms:created>
  <dcterms:modified xsi:type="dcterms:W3CDTF">2016-03-15T11:58:00Z</dcterms:modified>
</cp:coreProperties>
</file>