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D31" w:rsidRDefault="000E0D31" w:rsidP="00701582">
      <w:pPr>
        <w:jc w:val="center"/>
        <w:rPr>
          <w:rFonts w:ascii="Times New Roman" w:hAnsi="Times New Roman"/>
        </w:rPr>
      </w:pPr>
      <w:r w:rsidRPr="00860FB6">
        <w:rPr>
          <w:rFonts w:ascii="Times New Roman" w:hAnsi="Times New Roman"/>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6pt;height:49.5pt;visibility:visible">
            <v:imagedata r:id="rId6" o:title=""/>
          </v:shape>
        </w:pict>
      </w:r>
    </w:p>
    <w:p w:rsidR="000E0D31" w:rsidRDefault="000E0D31" w:rsidP="00701582">
      <w:pPr>
        <w:jc w:val="center"/>
        <w:rPr>
          <w:rFonts w:ascii="Times New Roman" w:hAnsi="Times New Roman"/>
          <w:b/>
          <w:bCs/>
          <w:sz w:val="24"/>
          <w:szCs w:val="24"/>
        </w:rPr>
      </w:pPr>
      <w:r>
        <w:rPr>
          <w:rFonts w:ascii="Times New Roman" w:hAnsi="Times New Roman"/>
          <w:b/>
          <w:bCs/>
          <w:sz w:val="24"/>
          <w:szCs w:val="24"/>
        </w:rPr>
        <w:t xml:space="preserve">РОМЕНСЬКА РАЙОННА ДЕРЖАВНА АДМІНІСТРАЦІЯ </w:t>
      </w:r>
    </w:p>
    <w:p w:rsidR="000E0D31" w:rsidRDefault="000E0D31" w:rsidP="00701582">
      <w:pPr>
        <w:jc w:val="center"/>
        <w:rPr>
          <w:rFonts w:ascii="Times New Roman" w:hAnsi="Times New Roman"/>
          <w:b/>
          <w:bCs/>
          <w:sz w:val="24"/>
          <w:szCs w:val="24"/>
        </w:rPr>
      </w:pPr>
      <w:r>
        <w:rPr>
          <w:rFonts w:ascii="Times New Roman" w:hAnsi="Times New Roman"/>
          <w:b/>
          <w:bCs/>
          <w:sz w:val="24"/>
          <w:szCs w:val="24"/>
        </w:rPr>
        <w:t>СУМСЬКОЇ ОБЛАСТІ</w:t>
      </w:r>
    </w:p>
    <w:p w:rsidR="000E0D31" w:rsidRDefault="000E0D31" w:rsidP="00701582">
      <w:pPr>
        <w:jc w:val="center"/>
        <w:rPr>
          <w:rFonts w:ascii="Times New Roman" w:hAnsi="Times New Roman"/>
          <w:b/>
          <w:bCs/>
          <w:sz w:val="16"/>
          <w:szCs w:val="16"/>
        </w:rPr>
      </w:pPr>
    </w:p>
    <w:p w:rsidR="000E0D31" w:rsidRDefault="000E0D31" w:rsidP="00701582">
      <w:pPr>
        <w:jc w:val="center"/>
        <w:rPr>
          <w:rFonts w:ascii="Times New Roman" w:hAnsi="Times New Roman"/>
          <w:b/>
          <w:bCs/>
          <w:sz w:val="28"/>
          <w:szCs w:val="28"/>
        </w:rPr>
      </w:pPr>
      <w:r>
        <w:rPr>
          <w:rFonts w:ascii="Times New Roman" w:hAnsi="Times New Roman"/>
          <w:b/>
          <w:bCs/>
          <w:sz w:val="28"/>
          <w:szCs w:val="28"/>
        </w:rPr>
        <w:t xml:space="preserve">РОЗПОРЯДЖЕННЯ </w:t>
      </w:r>
    </w:p>
    <w:p w:rsidR="000E0D31" w:rsidRDefault="000E0D31" w:rsidP="00701582">
      <w:pPr>
        <w:jc w:val="center"/>
        <w:rPr>
          <w:rFonts w:ascii="Times New Roman" w:hAnsi="Times New Roman"/>
          <w:b/>
          <w:bCs/>
          <w:sz w:val="24"/>
          <w:szCs w:val="24"/>
        </w:rPr>
      </w:pPr>
      <w:r>
        <w:rPr>
          <w:rFonts w:ascii="Times New Roman" w:hAnsi="Times New Roman"/>
          <w:b/>
          <w:bCs/>
          <w:sz w:val="24"/>
          <w:szCs w:val="24"/>
        </w:rPr>
        <w:t>ГОЛОВИ РАЙОННОЇ ДЕРЖАВНОЇ АДМІНІСТРАЦІЇ</w:t>
      </w:r>
    </w:p>
    <w:p w:rsidR="000E0D31" w:rsidRDefault="000E0D31" w:rsidP="00701582">
      <w:pPr>
        <w:jc w:val="center"/>
        <w:rPr>
          <w:rFonts w:ascii="Times New Roman" w:hAnsi="Times New Roman"/>
          <w:b/>
          <w:bCs/>
          <w:sz w:val="24"/>
          <w:szCs w:val="24"/>
        </w:rPr>
      </w:pPr>
    </w:p>
    <w:p w:rsidR="000E0D31" w:rsidRDefault="000E0D31" w:rsidP="00701582">
      <w:pPr>
        <w:pStyle w:val="Header"/>
      </w:pPr>
      <w:r>
        <w:rPr>
          <w:rFonts w:ascii="Times New Roman" w:hAnsi="Times New Roman"/>
          <w:b/>
          <w:bCs/>
          <w:sz w:val="24"/>
          <w:szCs w:val="24"/>
        </w:rPr>
        <w:t>17.03.201</w:t>
      </w:r>
      <w:r w:rsidRPr="00677B83">
        <w:rPr>
          <w:rFonts w:ascii="Times New Roman" w:hAnsi="Times New Roman"/>
          <w:b/>
          <w:bCs/>
          <w:sz w:val="24"/>
          <w:szCs w:val="24"/>
        </w:rPr>
        <w:t>7</w:t>
      </w:r>
      <w:r>
        <w:rPr>
          <w:rFonts w:ascii="Times New Roman" w:hAnsi="Times New Roman"/>
          <w:b/>
          <w:bCs/>
          <w:sz w:val="24"/>
          <w:szCs w:val="24"/>
        </w:rPr>
        <w:t xml:space="preserve">                                                  м. Ромни                                                          № 83-ОД</w:t>
      </w:r>
    </w:p>
    <w:p w:rsidR="000E0D31" w:rsidRDefault="000E0D31" w:rsidP="00701582">
      <w:pPr>
        <w:spacing w:line="360" w:lineRule="auto"/>
        <w:jc w:val="both"/>
        <w:rPr>
          <w:rFonts w:ascii="Times New Roman" w:hAnsi="Times New Roman"/>
          <w:b/>
          <w:sz w:val="28"/>
          <w:szCs w:val="28"/>
        </w:rPr>
      </w:pPr>
    </w:p>
    <w:p w:rsidR="000E0D31" w:rsidRDefault="000E0D31" w:rsidP="006A6C7B">
      <w:pPr>
        <w:pStyle w:val="NoSpacing"/>
        <w:ind w:right="5243"/>
        <w:jc w:val="both"/>
        <w:rPr>
          <w:rFonts w:ascii="Times New Roman" w:hAnsi="Times New Roman"/>
          <w:b/>
          <w:sz w:val="28"/>
          <w:szCs w:val="28"/>
        </w:rPr>
      </w:pPr>
      <w:r>
        <w:rPr>
          <w:rFonts w:ascii="Times New Roman" w:hAnsi="Times New Roman"/>
          <w:b/>
          <w:sz w:val="28"/>
          <w:szCs w:val="28"/>
        </w:rPr>
        <w:t xml:space="preserve">Про </w:t>
      </w:r>
      <w:r w:rsidRPr="00701582">
        <w:rPr>
          <w:rFonts w:ascii="Times New Roman" w:hAnsi="Times New Roman"/>
          <w:b/>
          <w:sz w:val="28"/>
          <w:szCs w:val="28"/>
        </w:rPr>
        <w:t>надання дозв</w:t>
      </w:r>
      <w:r>
        <w:rPr>
          <w:rFonts w:ascii="Times New Roman" w:hAnsi="Times New Roman"/>
          <w:b/>
          <w:sz w:val="28"/>
          <w:szCs w:val="28"/>
        </w:rPr>
        <w:t>о</w:t>
      </w:r>
      <w:r w:rsidRPr="00701582">
        <w:rPr>
          <w:rFonts w:ascii="Times New Roman" w:hAnsi="Times New Roman"/>
          <w:b/>
          <w:sz w:val="28"/>
          <w:szCs w:val="28"/>
        </w:rPr>
        <w:t>л</w:t>
      </w:r>
      <w:r>
        <w:rPr>
          <w:rFonts w:ascii="Times New Roman" w:hAnsi="Times New Roman"/>
          <w:b/>
          <w:sz w:val="28"/>
          <w:szCs w:val="28"/>
        </w:rPr>
        <w:t>у</w:t>
      </w:r>
      <w:r w:rsidRPr="00701582">
        <w:rPr>
          <w:rFonts w:ascii="Times New Roman" w:hAnsi="Times New Roman"/>
          <w:b/>
          <w:sz w:val="28"/>
          <w:szCs w:val="28"/>
        </w:rPr>
        <w:t xml:space="preserve"> на проведення експертної грошової оцінки земельної ділянки</w:t>
      </w:r>
      <w:r>
        <w:rPr>
          <w:rFonts w:ascii="Times New Roman" w:hAnsi="Times New Roman"/>
          <w:b/>
          <w:sz w:val="28"/>
          <w:szCs w:val="28"/>
        </w:rPr>
        <w:t xml:space="preserve"> </w:t>
      </w:r>
      <w:r w:rsidRPr="00701582">
        <w:rPr>
          <w:rFonts w:ascii="Times New Roman" w:hAnsi="Times New Roman"/>
          <w:b/>
          <w:sz w:val="28"/>
          <w:szCs w:val="28"/>
        </w:rPr>
        <w:t>державної власності</w:t>
      </w:r>
    </w:p>
    <w:p w:rsidR="000E0D31" w:rsidRPr="00701582" w:rsidRDefault="000E0D31" w:rsidP="006A6C7B">
      <w:pPr>
        <w:pStyle w:val="NoSpacing"/>
        <w:spacing w:line="360" w:lineRule="auto"/>
        <w:jc w:val="both"/>
        <w:rPr>
          <w:rFonts w:ascii="Times New Roman" w:hAnsi="Times New Roman"/>
          <w:b/>
          <w:sz w:val="28"/>
          <w:szCs w:val="28"/>
        </w:rPr>
      </w:pPr>
    </w:p>
    <w:p w:rsidR="000E0D31" w:rsidRDefault="000E0D31" w:rsidP="00701582">
      <w:pPr>
        <w:ind w:firstLine="851"/>
        <w:jc w:val="both"/>
        <w:rPr>
          <w:rFonts w:ascii="Times New Roman" w:hAnsi="Times New Roman"/>
          <w:sz w:val="28"/>
          <w:szCs w:val="28"/>
        </w:rPr>
      </w:pPr>
      <w:r w:rsidRPr="00701582">
        <w:rPr>
          <w:rFonts w:ascii="Times New Roman" w:hAnsi="Times New Roman"/>
          <w:sz w:val="28"/>
          <w:szCs w:val="28"/>
        </w:rPr>
        <w:t>Відповідно до статей 6, 13, 21, 39 Закону України «Про місцеві державні адміністрації», статей 17, 122</w:t>
      </w:r>
      <w:r w:rsidRPr="00F94B07">
        <w:rPr>
          <w:rFonts w:ascii="Times New Roman" w:hAnsi="Times New Roman"/>
          <w:sz w:val="28"/>
          <w:szCs w:val="28"/>
        </w:rPr>
        <w:t>,</w:t>
      </w:r>
      <w:r w:rsidRPr="00FE5C58">
        <w:rPr>
          <w:rFonts w:ascii="Times New Roman" w:hAnsi="Times New Roman"/>
          <w:sz w:val="28"/>
          <w:szCs w:val="28"/>
        </w:rPr>
        <w:t xml:space="preserve"> 127, 128</w:t>
      </w:r>
      <w:r w:rsidRPr="00701582">
        <w:rPr>
          <w:rFonts w:ascii="Times New Roman" w:hAnsi="Times New Roman"/>
          <w:sz w:val="28"/>
          <w:szCs w:val="28"/>
        </w:rPr>
        <w:t xml:space="preserve"> Земельного кодексу України, </w:t>
      </w:r>
      <w:r>
        <w:rPr>
          <w:rFonts w:ascii="Times New Roman" w:hAnsi="Times New Roman"/>
          <w:sz w:val="28"/>
          <w:szCs w:val="28"/>
        </w:rPr>
        <w:t xml:space="preserve">Порядку </w:t>
      </w:r>
      <w:r w:rsidRPr="00701582">
        <w:rPr>
          <w:rFonts w:ascii="Times New Roman" w:hAnsi="Times New Roman"/>
          <w:sz w:val="28"/>
          <w:szCs w:val="28"/>
        </w:rPr>
        <w:t>здійснення розрахунків з розстроченням платежу за придбання земельної ділянки державної та комунальної власності</w:t>
      </w:r>
      <w:r>
        <w:rPr>
          <w:rFonts w:ascii="Times New Roman" w:hAnsi="Times New Roman"/>
          <w:sz w:val="28"/>
          <w:szCs w:val="28"/>
        </w:rPr>
        <w:t>, затвердженого</w:t>
      </w:r>
      <w:r w:rsidRPr="00701582">
        <w:rPr>
          <w:rFonts w:ascii="Times New Roman" w:hAnsi="Times New Roman"/>
          <w:sz w:val="28"/>
          <w:szCs w:val="28"/>
        </w:rPr>
        <w:t xml:space="preserve"> постановою Кабінету Міністрів України від 22 квітня 2009 р. </w:t>
      </w:r>
      <w:r>
        <w:rPr>
          <w:rFonts w:ascii="Times New Roman" w:hAnsi="Times New Roman"/>
          <w:sz w:val="28"/>
          <w:szCs w:val="28"/>
        </w:rPr>
        <w:t>№</w:t>
      </w:r>
      <w:r w:rsidRPr="00701582">
        <w:rPr>
          <w:rFonts w:ascii="Times New Roman" w:hAnsi="Times New Roman"/>
          <w:sz w:val="28"/>
          <w:szCs w:val="28"/>
        </w:rPr>
        <w:t xml:space="preserve"> 381</w:t>
      </w:r>
      <w:r>
        <w:rPr>
          <w:rFonts w:ascii="Times New Roman" w:hAnsi="Times New Roman"/>
          <w:sz w:val="28"/>
          <w:szCs w:val="28"/>
        </w:rPr>
        <w:t xml:space="preserve">, розпорядження голови Роменської районної державної адміністрації від 11.11.2010 № 684 «Про затвердження Положення про порядок продажу земельних ділянок несільськогосподарського призначення під майном на території Роменського району», зареєстрованого в Роменському міськрайонному управлінні юстиції 15 листопада 2010 року за № 7/385, </w:t>
      </w:r>
      <w:r w:rsidRPr="00FE5C58">
        <w:rPr>
          <w:rFonts w:ascii="Times New Roman" w:hAnsi="Times New Roman"/>
          <w:sz w:val="28"/>
          <w:szCs w:val="28"/>
        </w:rPr>
        <w:t>враховуючи св</w:t>
      </w:r>
      <w:r>
        <w:rPr>
          <w:rFonts w:ascii="Times New Roman" w:hAnsi="Times New Roman"/>
          <w:sz w:val="28"/>
          <w:szCs w:val="28"/>
        </w:rPr>
        <w:t>і</w:t>
      </w:r>
      <w:r w:rsidRPr="00FE5C58">
        <w:rPr>
          <w:rFonts w:ascii="Times New Roman" w:hAnsi="Times New Roman"/>
          <w:sz w:val="28"/>
          <w:szCs w:val="28"/>
        </w:rPr>
        <w:t>доцтво про</w:t>
      </w:r>
      <w:r>
        <w:rPr>
          <w:rFonts w:ascii="Times New Roman" w:hAnsi="Times New Roman"/>
          <w:sz w:val="28"/>
          <w:szCs w:val="28"/>
        </w:rPr>
        <w:t xml:space="preserve"> право власності на нерухоме майно від 09.02.2015 індексний номер 33362688, виданого Реєстраційною службою Роменського міськрайонного управління юстиції у Сумській області, розглянувши клопотання фізичної особи-підприємця Ткаченка Миколи Федоровича про продаж йому </w:t>
      </w:r>
      <w:r w:rsidRPr="002E3BD4">
        <w:rPr>
          <w:rFonts w:ascii="Times New Roman" w:hAnsi="Times New Roman"/>
          <w:sz w:val="28"/>
          <w:szCs w:val="28"/>
        </w:rPr>
        <w:t>земельної ділянки</w:t>
      </w:r>
      <w:r>
        <w:rPr>
          <w:rFonts w:ascii="Times New Roman" w:hAnsi="Times New Roman"/>
          <w:sz w:val="28"/>
          <w:szCs w:val="28"/>
        </w:rPr>
        <w:t xml:space="preserve"> від 17 лютого 2017 року та з метою продажу земельної ділянки кадастровий номер – 5924182300:01:004:0173:</w:t>
      </w:r>
    </w:p>
    <w:p w:rsidR="000E0D31" w:rsidRPr="00763442" w:rsidRDefault="000E0D31" w:rsidP="00701582">
      <w:pPr>
        <w:ind w:firstLine="851"/>
        <w:jc w:val="both"/>
        <w:rPr>
          <w:rFonts w:ascii="Times New Roman" w:hAnsi="Times New Roman"/>
          <w:sz w:val="28"/>
          <w:szCs w:val="28"/>
        </w:rPr>
      </w:pPr>
      <w:r>
        <w:rPr>
          <w:rFonts w:ascii="Times New Roman" w:hAnsi="Times New Roman"/>
          <w:bCs/>
          <w:color w:val="000000"/>
          <w:sz w:val="28"/>
          <w:szCs w:val="28"/>
        </w:rPr>
        <w:t xml:space="preserve">1. </w:t>
      </w:r>
      <w:r w:rsidRPr="00763442">
        <w:rPr>
          <w:rFonts w:ascii="Times New Roman" w:hAnsi="Times New Roman"/>
          <w:sz w:val="28"/>
          <w:szCs w:val="28"/>
        </w:rPr>
        <w:t xml:space="preserve">Надати дозвіл </w:t>
      </w:r>
      <w:r>
        <w:rPr>
          <w:rFonts w:ascii="Times New Roman" w:hAnsi="Times New Roman"/>
          <w:sz w:val="28"/>
          <w:szCs w:val="28"/>
        </w:rPr>
        <w:t>на проведення експертної грошової оцінки земельної ділянки державної власності, загальною площею 0,1400 гектара (кадастровий номер – 5924182300:01:004:0173), розташованої за межами населеного пункту на території Бобрицької сільської ради Роменського району Сумської області за адресою: Сумська область, Роменський район, с. Бобрик, вулиця Шевченка, 133-А</w:t>
      </w:r>
      <w:r w:rsidRPr="00F044B4">
        <w:rPr>
          <w:rFonts w:ascii="Times New Roman" w:hAnsi="Times New Roman"/>
          <w:sz w:val="28"/>
          <w:szCs w:val="28"/>
        </w:rPr>
        <w:t>,</w:t>
      </w:r>
      <w:r>
        <w:rPr>
          <w:rFonts w:ascii="Times New Roman" w:hAnsi="Times New Roman"/>
          <w:sz w:val="28"/>
          <w:szCs w:val="28"/>
        </w:rPr>
        <w:t xml:space="preserve"> </w:t>
      </w:r>
      <w:r w:rsidRPr="00763442">
        <w:rPr>
          <w:rFonts w:ascii="Times New Roman" w:hAnsi="Times New Roman"/>
          <w:sz w:val="28"/>
          <w:szCs w:val="28"/>
        </w:rPr>
        <w:t xml:space="preserve"> </w:t>
      </w:r>
      <w:r>
        <w:rPr>
          <w:rFonts w:ascii="Times New Roman" w:hAnsi="Times New Roman"/>
          <w:sz w:val="28"/>
          <w:szCs w:val="28"/>
        </w:rPr>
        <w:t>наданої для будівництва та обслуговування будівель торгівлі.</w:t>
      </w:r>
    </w:p>
    <w:p w:rsidR="000E0D31" w:rsidRDefault="000E0D31" w:rsidP="00701582">
      <w:pPr>
        <w:ind w:firstLine="709"/>
        <w:jc w:val="both"/>
        <w:rPr>
          <w:rFonts w:ascii="Times New Roman" w:hAnsi="Times New Roman"/>
          <w:bCs/>
          <w:color w:val="000000"/>
          <w:sz w:val="28"/>
          <w:szCs w:val="28"/>
        </w:rPr>
      </w:pPr>
      <w:r>
        <w:rPr>
          <w:rFonts w:ascii="Times New Roman" w:hAnsi="Times New Roman"/>
          <w:bCs/>
          <w:color w:val="000000"/>
          <w:sz w:val="28"/>
          <w:szCs w:val="28"/>
        </w:rPr>
        <w:t>2. Уповноважити начальника фінансового управління Роменської районної державної адміністрації від імені Роменської районної державної адміністрації протягом 10 робочих днів з моменту прийняття цього розпорядження:</w:t>
      </w:r>
    </w:p>
    <w:p w:rsidR="000E0D31" w:rsidRDefault="000E0D31" w:rsidP="00701582">
      <w:pPr>
        <w:ind w:firstLine="709"/>
        <w:jc w:val="both"/>
        <w:rPr>
          <w:rFonts w:ascii="Times New Roman" w:hAnsi="Times New Roman"/>
          <w:bCs/>
          <w:color w:val="000000"/>
          <w:sz w:val="28"/>
          <w:szCs w:val="28"/>
        </w:rPr>
      </w:pPr>
      <w:r w:rsidRPr="002E3BD4">
        <w:rPr>
          <w:rFonts w:ascii="Times New Roman" w:hAnsi="Times New Roman"/>
          <w:bCs/>
          <w:sz w:val="28"/>
          <w:szCs w:val="28"/>
        </w:rPr>
        <w:t>1)</w:t>
      </w:r>
      <w:r>
        <w:rPr>
          <w:rFonts w:ascii="Times New Roman" w:hAnsi="Times New Roman"/>
          <w:bCs/>
          <w:color w:val="000000"/>
          <w:sz w:val="28"/>
          <w:szCs w:val="28"/>
        </w:rPr>
        <w:t xml:space="preserve"> відкрити у Роменському відділенні Головного управління Державної казначейської служби України в Сумській області балансовий рахунок 3412 «інші кошти, тимчасово віднесені на доходи державного бюджету» для зарахування авансового внеску покупцем земельної ділянки;</w:t>
      </w:r>
    </w:p>
    <w:p w:rsidR="000E0D31" w:rsidRPr="002152DD" w:rsidRDefault="000E0D31" w:rsidP="00701582">
      <w:pPr>
        <w:ind w:firstLine="709"/>
        <w:jc w:val="both"/>
        <w:rPr>
          <w:rFonts w:ascii="Times New Roman" w:hAnsi="Times New Roman"/>
          <w:sz w:val="28"/>
          <w:szCs w:val="28"/>
        </w:rPr>
      </w:pPr>
      <w:r w:rsidRPr="002152DD">
        <w:rPr>
          <w:rFonts w:ascii="Times New Roman" w:hAnsi="Times New Roman"/>
          <w:bCs/>
          <w:sz w:val="28"/>
          <w:szCs w:val="28"/>
        </w:rPr>
        <w:t>2) підготувати проект договору</w:t>
      </w:r>
      <w:r w:rsidRPr="002152DD">
        <w:rPr>
          <w:rFonts w:ascii="Times New Roman" w:hAnsi="Times New Roman"/>
          <w:sz w:val="28"/>
          <w:szCs w:val="28"/>
        </w:rPr>
        <w:t xml:space="preserve"> </w:t>
      </w:r>
      <w:r w:rsidRPr="002152DD">
        <w:rPr>
          <w:rFonts w:ascii="Times New Roman" w:hAnsi="Times New Roman"/>
          <w:bCs/>
          <w:sz w:val="28"/>
          <w:szCs w:val="28"/>
        </w:rPr>
        <w:t xml:space="preserve">про оплату авансового внеску в рахунок  оплати  ціни  земельної  ділянки  для укладення з </w:t>
      </w:r>
      <w:r w:rsidRPr="002152DD">
        <w:rPr>
          <w:rFonts w:ascii="Times New Roman" w:hAnsi="Times New Roman"/>
          <w:sz w:val="28"/>
          <w:szCs w:val="28"/>
        </w:rPr>
        <w:t>фізичною особою-підприємцем</w:t>
      </w:r>
    </w:p>
    <w:p w:rsidR="000E0D31" w:rsidRPr="002379F8" w:rsidRDefault="000E0D31" w:rsidP="00677B83">
      <w:pPr>
        <w:jc w:val="center"/>
        <w:rPr>
          <w:rFonts w:ascii="Times New Roman" w:hAnsi="Times New Roman"/>
          <w:bCs/>
          <w:color w:val="0070C0"/>
          <w:sz w:val="24"/>
          <w:szCs w:val="24"/>
        </w:rPr>
      </w:pPr>
    </w:p>
    <w:p w:rsidR="000E0D31" w:rsidRPr="00EF1A49" w:rsidRDefault="000E0D31" w:rsidP="00677B83">
      <w:pPr>
        <w:jc w:val="center"/>
        <w:rPr>
          <w:rFonts w:ascii="Times New Roman" w:hAnsi="Times New Roman"/>
          <w:bCs/>
          <w:sz w:val="24"/>
          <w:szCs w:val="24"/>
        </w:rPr>
      </w:pPr>
      <w:r w:rsidRPr="00EF1A49">
        <w:rPr>
          <w:rFonts w:ascii="Times New Roman" w:hAnsi="Times New Roman"/>
          <w:bCs/>
          <w:sz w:val="24"/>
          <w:szCs w:val="24"/>
        </w:rPr>
        <w:t>2</w:t>
      </w:r>
    </w:p>
    <w:p w:rsidR="000E0D31" w:rsidRPr="00EF1A49" w:rsidRDefault="000E0D31" w:rsidP="00677B83">
      <w:pPr>
        <w:jc w:val="center"/>
        <w:rPr>
          <w:rFonts w:ascii="Times New Roman" w:hAnsi="Times New Roman"/>
          <w:bCs/>
          <w:sz w:val="24"/>
          <w:szCs w:val="24"/>
        </w:rPr>
      </w:pPr>
    </w:p>
    <w:p w:rsidR="000E0D31" w:rsidRPr="00EF1A49" w:rsidRDefault="000E0D31" w:rsidP="00677B83">
      <w:pPr>
        <w:jc w:val="both"/>
        <w:rPr>
          <w:rFonts w:ascii="Times New Roman" w:hAnsi="Times New Roman"/>
          <w:bCs/>
          <w:sz w:val="28"/>
          <w:szCs w:val="28"/>
        </w:rPr>
      </w:pPr>
      <w:r w:rsidRPr="00EF1A49">
        <w:rPr>
          <w:rFonts w:ascii="Times New Roman" w:hAnsi="Times New Roman"/>
          <w:sz w:val="28"/>
          <w:szCs w:val="28"/>
        </w:rPr>
        <w:t>Ткаченком Миколою Федоровичем, встановивши суму авансового внеску в розмірі 19%, що становить 32 223 (тридцять дві тисячі двісті двадцять три) гривні 24 коп. від вартості земельної ділянки, визначеної за нормативною грошовою оцінкою земельної ділянки відповідно до витягу з технічної документації про нормативну грошову оцінку земельної  ділянки від 20.02.2017 № 545/86-17</w:t>
      </w:r>
      <w:r w:rsidRPr="00EF1A49">
        <w:rPr>
          <w:rFonts w:ascii="Times New Roman" w:hAnsi="Times New Roman"/>
          <w:bCs/>
          <w:sz w:val="28"/>
          <w:szCs w:val="28"/>
        </w:rPr>
        <w:t xml:space="preserve">; </w:t>
      </w:r>
    </w:p>
    <w:p w:rsidR="000E0D31" w:rsidRPr="001D3683" w:rsidRDefault="000E0D31" w:rsidP="00701582">
      <w:pPr>
        <w:ind w:firstLine="709"/>
        <w:jc w:val="both"/>
        <w:rPr>
          <w:rFonts w:ascii="Times New Roman" w:hAnsi="Times New Roman"/>
          <w:bCs/>
          <w:color w:val="FF0000"/>
          <w:sz w:val="28"/>
          <w:szCs w:val="28"/>
        </w:rPr>
      </w:pPr>
      <w:r w:rsidRPr="002E3BD4">
        <w:rPr>
          <w:rFonts w:ascii="Times New Roman" w:hAnsi="Times New Roman"/>
          <w:bCs/>
          <w:sz w:val="28"/>
          <w:szCs w:val="28"/>
        </w:rPr>
        <w:t>3)</w:t>
      </w:r>
      <w:r>
        <w:rPr>
          <w:rFonts w:ascii="Times New Roman" w:hAnsi="Times New Roman"/>
          <w:bCs/>
          <w:color w:val="000000"/>
          <w:sz w:val="28"/>
          <w:szCs w:val="28"/>
        </w:rPr>
        <w:t xml:space="preserve"> отримати від Роменського відділення Головного управління Державної казначейської служби України в Сумській області виписку про надходження коштів авансового внеску покупцем земельної ділянки</w:t>
      </w:r>
      <w:r w:rsidRPr="002E3BD4">
        <w:rPr>
          <w:rFonts w:ascii="Times New Roman" w:hAnsi="Times New Roman"/>
          <w:bCs/>
          <w:sz w:val="28"/>
          <w:szCs w:val="28"/>
        </w:rPr>
        <w:t>.</w:t>
      </w:r>
    </w:p>
    <w:p w:rsidR="000E0D31" w:rsidRPr="00EF1A49" w:rsidRDefault="000E0D31" w:rsidP="002122BC">
      <w:pPr>
        <w:ind w:firstLine="708"/>
        <w:jc w:val="both"/>
        <w:rPr>
          <w:rFonts w:ascii="Times New Roman" w:hAnsi="Times New Roman"/>
          <w:sz w:val="28"/>
          <w:szCs w:val="28"/>
        </w:rPr>
      </w:pPr>
      <w:r w:rsidRPr="002122BC">
        <w:rPr>
          <w:rFonts w:ascii="Times New Roman" w:hAnsi="Times New Roman"/>
          <w:bCs/>
          <w:color w:val="000000"/>
          <w:sz w:val="28"/>
          <w:szCs w:val="28"/>
        </w:rPr>
        <w:t xml:space="preserve">3. </w:t>
      </w:r>
      <w:r w:rsidRPr="00EF1A49">
        <w:rPr>
          <w:rFonts w:ascii="Times New Roman" w:hAnsi="Times New Roman"/>
          <w:bCs/>
          <w:sz w:val="28"/>
          <w:szCs w:val="28"/>
        </w:rPr>
        <w:t>Доручити уповноваженим особам, відповідальним за організацію та проведення процедур закупівлі у Роменській районній державній адміністрації, визначеним</w:t>
      </w:r>
      <w:r>
        <w:rPr>
          <w:rFonts w:ascii="Times New Roman" w:hAnsi="Times New Roman"/>
          <w:bCs/>
          <w:sz w:val="28"/>
          <w:szCs w:val="28"/>
        </w:rPr>
        <w:t>и</w:t>
      </w:r>
      <w:r w:rsidRPr="00EF1A49">
        <w:rPr>
          <w:rFonts w:ascii="Times New Roman" w:hAnsi="Times New Roman"/>
          <w:bCs/>
          <w:sz w:val="28"/>
          <w:szCs w:val="28"/>
        </w:rPr>
        <w:t xml:space="preserve"> відповідно до розпорядження голови Роменської районної державної адміністрації від 02.08.2016 № 230-ОД «Про </w:t>
      </w:r>
      <w:r w:rsidRPr="00EF1A49">
        <w:rPr>
          <w:rFonts w:ascii="Times New Roman" w:hAnsi="Times New Roman"/>
          <w:sz w:val="28"/>
          <w:szCs w:val="28"/>
        </w:rPr>
        <w:t xml:space="preserve">призначення уповноважених осіб та затвердження Положення» провести процедуру допорогових закупівель по виконанню робіт з проведення експертної грошової оцінки земельної ділянки, визначивши на конкурентних засадах суб’єкта оціночної діяльності, що відповідає вимогам встановленим Законам України «Про оцінку земель» та «Про оцінку майна, майнових прав та професійну оціночну діяльність в Україні», використавши особистий кабінет на електронному майданчику електронної системи закупівель «ProZorro» та направивши </w:t>
      </w:r>
      <w:bookmarkStart w:id="0" w:name="_GoBack"/>
      <w:bookmarkEnd w:id="0"/>
      <w:r w:rsidRPr="00EF1A49">
        <w:rPr>
          <w:rFonts w:ascii="Times New Roman" w:hAnsi="Times New Roman"/>
          <w:sz w:val="28"/>
          <w:szCs w:val="28"/>
        </w:rPr>
        <w:t>на ц</w:t>
      </w:r>
      <w:r>
        <w:rPr>
          <w:rFonts w:ascii="Times New Roman" w:hAnsi="Times New Roman"/>
          <w:sz w:val="28"/>
          <w:szCs w:val="28"/>
        </w:rPr>
        <w:t>е</w:t>
      </w:r>
      <w:r w:rsidRPr="00EF1A49">
        <w:rPr>
          <w:rFonts w:ascii="Times New Roman" w:hAnsi="Times New Roman"/>
          <w:sz w:val="28"/>
          <w:szCs w:val="28"/>
        </w:rPr>
        <w:t xml:space="preserve"> суму авансового внеску.</w:t>
      </w:r>
    </w:p>
    <w:p w:rsidR="000E0D31" w:rsidRDefault="000E0D31" w:rsidP="00701582">
      <w:pPr>
        <w:tabs>
          <w:tab w:val="left" w:pos="5940"/>
          <w:tab w:val="left" w:pos="6120"/>
          <w:tab w:val="left" w:pos="6300"/>
          <w:tab w:val="left" w:pos="6480"/>
        </w:tabs>
        <w:ind w:firstLine="720"/>
        <w:jc w:val="both"/>
        <w:rPr>
          <w:rFonts w:ascii="Times New Roman" w:hAnsi="Times New Roman"/>
          <w:sz w:val="28"/>
          <w:szCs w:val="28"/>
        </w:rPr>
      </w:pPr>
      <w:r>
        <w:rPr>
          <w:rFonts w:ascii="Times New Roman" w:hAnsi="Times New Roman"/>
          <w:sz w:val="28"/>
          <w:szCs w:val="28"/>
        </w:rPr>
        <w:t>4. Контроль за виконанням цього розпорядження покласти на керівника апарату Роменської районної державної адміністрації Ломка М.О.</w:t>
      </w:r>
    </w:p>
    <w:p w:rsidR="000E0D31" w:rsidRDefault="000E0D31" w:rsidP="006000C5">
      <w:pPr>
        <w:tabs>
          <w:tab w:val="left" w:pos="5940"/>
          <w:tab w:val="left" w:pos="6120"/>
          <w:tab w:val="left" w:pos="6300"/>
          <w:tab w:val="left" w:pos="6480"/>
        </w:tabs>
        <w:spacing w:line="360" w:lineRule="auto"/>
        <w:ind w:firstLine="720"/>
        <w:jc w:val="both"/>
        <w:rPr>
          <w:rFonts w:ascii="Times New Roman" w:hAnsi="Times New Roman"/>
          <w:b/>
          <w:sz w:val="28"/>
          <w:szCs w:val="28"/>
        </w:rPr>
      </w:pPr>
      <w:r>
        <w:rPr>
          <w:rFonts w:ascii="Times New Roman" w:hAnsi="Times New Roman"/>
          <w:sz w:val="28"/>
          <w:szCs w:val="28"/>
        </w:rPr>
        <w:t xml:space="preserve"> </w:t>
      </w:r>
    </w:p>
    <w:p w:rsidR="000E0D31" w:rsidRDefault="000E0D31" w:rsidP="00701582">
      <w:pPr>
        <w:tabs>
          <w:tab w:val="left" w:pos="5940"/>
        </w:tabs>
        <w:jc w:val="both"/>
        <w:outlineLvl w:val="0"/>
        <w:rPr>
          <w:rFonts w:ascii="Times New Roman" w:hAnsi="Times New Roman"/>
          <w:b/>
          <w:sz w:val="28"/>
          <w:szCs w:val="28"/>
        </w:rPr>
      </w:pPr>
      <w:r>
        <w:rPr>
          <w:rFonts w:ascii="Times New Roman" w:hAnsi="Times New Roman"/>
          <w:b/>
          <w:sz w:val="28"/>
          <w:szCs w:val="28"/>
        </w:rPr>
        <w:t>Голова Роменської районної</w:t>
      </w:r>
    </w:p>
    <w:p w:rsidR="000E0D31" w:rsidRDefault="000E0D31" w:rsidP="00CF08DB">
      <w:pPr>
        <w:tabs>
          <w:tab w:val="left" w:pos="5940"/>
          <w:tab w:val="left" w:pos="7020"/>
        </w:tabs>
        <w:jc w:val="both"/>
        <w:rPr>
          <w:rFonts w:ascii="Times New Roman" w:hAnsi="Times New Roman"/>
          <w:sz w:val="28"/>
          <w:szCs w:val="28"/>
        </w:rPr>
      </w:pPr>
      <w:r>
        <w:rPr>
          <w:rFonts w:ascii="Times New Roman" w:hAnsi="Times New Roman"/>
          <w:b/>
          <w:sz w:val="28"/>
          <w:szCs w:val="28"/>
        </w:rPr>
        <w:t>державної адміністрації</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В.О. Білоха</w:t>
      </w:r>
    </w:p>
    <w:p w:rsidR="000E0D31" w:rsidRDefault="000E0D31"/>
    <w:sectPr w:rsidR="000E0D31" w:rsidSect="00D9644D">
      <w:pgSz w:w="11906" w:h="16838"/>
      <w:pgMar w:top="284" w:right="567" w:bottom="719"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0D31" w:rsidRDefault="000E0D31" w:rsidP="00595DA7">
      <w:r>
        <w:separator/>
      </w:r>
    </w:p>
  </w:endnote>
  <w:endnote w:type="continuationSeparator" w:id="0">
    <w:p w:rsidR="000E0D31" w:rsidRDefault="000E0D31" w:rsidP="00595DA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Arial Narrow"/>
    <w:panose1 w:val="00000000000000000000"/>
    <w:charset w:val="00"/>
    <w:family w:val="swiss"/>
    <w:notTrueType/>
    <w:pitch w:val="variable"/>
    <w:sig w:usb0="00000003" w:usb1="00000000" w:usb2="00000000" w:usb3="00000000" w:csb0="00000001" w:csb1="00000000"/>
  </w:font>
  <w:font w:name="Tahoma">
    <w:altName w:val="Mysl Narrow"/>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0D31" w:rsidRDefault="000E0D31" w:rsidP="00595DA7">
      <w:r>
        <w:separator/>
      </w:r>
    </w:p>
  </w:footnote>
  <w:footnote w:type="continuationSeparator" w:id="0">
    <w:p w:rsidR="000E0D31" w:rsidRDefault="000E0D31" w:rsidP="00595DA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1582"/>
    <w:rsid w:val="000C07E5"/>
    <w:rsid w:val="000E0D31"/>
    <w:rsid w:val="0010527A"/>
    <w:rsid w:val="00120D5C"/>
    <w:rsid w:val="0017211E"/>
    <w:rsid w:val="00173B0D"/>
    <w:rsid w:val="001876D3"/>
    <w:rsid w:val="0019639B"/>
    <w:rsid w:val="001D3683"/>
    <w:rsid w:val="001E1E6F"/>
    <w:rsid w:val="001E5E0F"/>
    <w:rsid w:val="002122BC"/>
    <w:rsid w:val="002152DD"/>
    <w:rsid w:val="00221587"/>
    <w:rsid w:val="002379F8"/>
    <w:rsid w:val="002A0A07"/>
    <w:rsid w:val="002E3BD4"/>
    <w:rsid w:val="002F0026"/>
    <w:rsid w:val="00320508"/>
    <w:rsid w:val="003D1D4E"/>
    <w:rsid w:val="003D761E"/>
    <w:rsid w:val="004767EE"/>
    <w:rsid w:val="004A761C"/>
    <w:rsid w:val="00510592"/>
    <w:rsid w:val="00564048"/>
    <w:rsid w:val="00595DA7"/>
    <w:rsid w:val="005A1851"/>
    <w:rsid w:val="005A4709"/>
    <w:rsid w:val="005C2D76"/>
    <w:rsid w:val="006000C5"/>
    <w:rsid w:val="00611050"/>
    <w:rsid w:val="00646C4E"/>
    <w:rsid w:val="00677B83"/>
    <w:rsid w:val="006A14C7"/>
    <w:rsid w:val="006A6C7B"/>
    <w:rsid w:val="006E0A1D"/>
    <w:rsid w:val="00701582"/>
    <w:rsid w:val="00724262"/>
    <w:rsid w:val="00763442"/>
    <w:rsid w:val="007A4527"/>
    <w:rsid w:val="007A661A"/>
    <w:rsid w:val="008325FD"/>
    <w:rsid w:val="008346FE"/>
    <w:rsid w:val="00860FB6"/>
    <w:rsid w:val="008B42F8"/>
    <w:rsid w:val="00A46D2E"/>
    <w:rsid w:val="00A87929"/>
    <w:rsid w:val="00AE79A7"/>
    <w:rsid w:val="00B00A89"/>
    <w:rsid w:val="00B35733"/>
    <w:rsid w:val="00B752EC"/>
    <w:rsid w:val="00BE2A0F"/>
    <w:rsid w:val="00CC1E6A"/>
    <w:rsid w:val="00CF08DB"/>
    <w:rsid w:val="00D04C3A"/>
    <w:rsid w:val="00D16BD7"/>
    <w:rsid w:val="00D53EBD"/>
    <w:rsid w:val="00D57FD9"/>
    <w:rsid w:val="00D9464D"/>
    <w:rsid w:val="00D9644D"/>
    <w:rsid w:val="00DB0BB1"/>
    <w:rsid w:val="00DF5B9D"/>
    <w:rsid w:val="00E10370"/>
    <w:rsid w:val="00E23CAC"/>
    <w:rsid w:val="00E36E78"/>
    <w:rsid w:val="00E76314"/>
    <w:rsid w:val="00E83531"/>
    <w:rsid w:val="00EF1A49"/>
    <w:rsid w:val="00F044B4"/>
    <w:rsid w:val="00F245B7"/>
    <w:rsid w:val="00F3516F"/>
    <w:rsid w:val="00F94B07"/>
    <w:rsid w:val="00FE5C5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701582"/>
    <w:rPr>
      <w:rFonts w:ascii="Antiqua" w:eastAsia="Times New Roman" w:hAnsi="Antiqua"/>
      <w:sz w:val="26"/>
      <w:szCs w:val="20"/>
      <w:lang w:val="uk-UA"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701582"/>
    <w:pPr>
      <w:tabs>
        <w:tab w:val="center" w:pos="4819"/>
        <w:tab w:val="right" w:pos="9639"/>
      </w:tabs>
    </w:pPr>
    <w:rPr>
      <w:rFonts w:eastAsia="Calibri"/>
      <w:sz w:val="20"/>
    </w:rPr>
  </w:style>
  <w:style w:type="character" w:customStyle="1" w:styleId="HeaderChar">
    <w:name w:val="Header Char"/>
    <w:basedOn w:val="DefaultParagraphFont"/>
    <w:link w:val="Header"/>
    <w:uiPriority w:val="99"/>
    <w:semiHidden/>
    <w:locked/>
    <w:rsid w:val="00701582"/>
    <w:rPr>
      <w:rFonts w:ascii="Antiqua" w:hAnsi="Antiqua" w:cs="Times New Roman"/>
      <w:sz w:val="20"/>
      <w:lang w:val="uk-UA" w:eastAsia="ru-RU"/>
    </w:rPr>
  </w:style>
  <w:style w:type="paragraph" w:styleId="NoSpacing">
    <w:name w:val="No Spacing"/>
    <w:uiPriority w:val="99"/>
    <w:qFormat/>
    <w:rsid w:val="00701582"/>
    <w:rPr>
      <w:rFonts w:ascii="Antiqua" w:eastAsia="Times New Roman" w:hAnsi="Antiqua"/>
      <w:sz w:val="26"/>
      <w:szCs w:val="20"/>
      <w:lang w:val="uk-UA" w:eastAsia="ru-RU"/>
    </w:rPr>
  </w:style>
  <w:style w:type="paragraph" w:styleId="BalloonText">
    <w:name w:val="Balloon Text"/>
    <w:basedOn w:val="Normal"/>
    <w:link w:val="BalloonTextChar"/>
    <w:uiPriority w:val="99"/>
    <w:semiHidden/>
    <w:rsid w:val="00701582"/>
    <w:rPr>
      <w:rFonts w:ascii="Tahoma" w:eastAsia="Calibri" w:hAnsi="Tahoma"/>
      <w:sz w:val="16"/>
      <w:szCs w:val="16"/>
    </w:rPr>
  </w:style>
  <w:style w:type="character" w:customStyle="1" w:styleId="BalloonTextChar">
    <w:name w:val="Balloon Text Char"/>
    <w:basedOn w:val="DefaultParagraphFont"/>
    <w:link w:val="BalloonText"/>
    <w:uiPriority w:val="99"/>
    <w:semiHidden/>
    <w:locked/>
    <w:rsid w:val="00701582"/>
    <w:rPr>
      <w:rFonts w:ascii="Tahoma" w:hAnsi="Tahoma" w:cs="Times New Roman"/>
      <w:sz w:val="16"/>
      <w:lang w:val="uk-UA" w:eastAsia="ru-RU"/>
    </w:rPr>
  </w:style>
  <w:style w:type="paragraph" w:styleId="HTMLPreformatted">
    <w:name w:val="HTML Preformatted"/>
    <w:basedOn w:val="Normal"/>
    <w:link w:val="HTMLPreformattedChar"/>
    <w:uiPriority w:val="99"/>
    <w:semiHidden/>
    <w:rsid w:val="00701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lang w:val="en-US"/>
    </w:rPr>
  </w:style>
  <w:style w:type="character" w:customStyle="1" w:styleId="HTMLPreformattedChar">
    <w:name w:val="HTML Preformatted Char"/>
    <w:basedOn w:val="DefaultParagraphFont"/>
    <w:link w:val="HTMLPreformatted"/>
    <w:uiPriority w:val="99"/>
    <w:semiHidden/>
    <w:locked/>
    <w:rsid w:val="00701582"/>
    <w:rPr>
      <w:rFonts w:ascii="Courier New" w:hAnsi="Courier New" w:cs="Times New Roman"/>
      <w:sz w:val="20"/>
      <w:lang w:eastAsia="ru-RU"/>
    </w:rPr>
  </w:style>
  <w:style w:type="paragraph" w:styleId="Footer">
    <w:name w:val="footer"/>
    <w:basedOn w:val="Normal"/>
    <w:link w:val="FooterChar"/>
    <w:uiPriority w:val="99"/>
    <w:rsid w:val="00595DA7"/>
    <w:pPr>
      <w:tabs>
        <w:tab w:val="center" w:pos="4677"/>
        <w:tab w:val="right" w:pos="9355"/>
      </w:tabs>
    </w:pPr>
  </w:style>
  <w:style w:type="character" w:customStyle="1" w:styleId="FooterChar">
    <w:name w:val="Footer Char"/>
    <w:basedOn w:val="DefaultParagraphFont"/>
    <w:link w:val="Footer"/>
    <w:uiPriority w:val="99"/>
    <w:locked/>
    <w:rsid w:val="00595DA7"/>
    <w:rPr>
      <w:rFonts w:ascii="Antiqua" w:hAnsi="Antiqua" w:cs="Times New Roman"/>
      <w:sz w:val="26"/>
      <w:lang w:val="uk-UA"/>
    </w:rPr>
  </w:style>
</w:styles>
</file>

<file path=word/webSettings.xml><?xml version="1.0" encoding="utf-8"?>
<w:webSettings xmlns:r="http://schemas.openxmlformats.org/officeDocument/2006/relationships" xmlns:w="http://schemas.openxmlformats.org/wordprocessingml/2006/main">
  <w:divs>
    <w:div w:id="1246646111">
      <w:marLeft w:val="0"/>
      <w:marRight w:val="0"/>
      <w:marTop w:val="0"/>
      <w:marBottom w:val="0"/>
      <w:divBdr>
        <w:top w:val="none" w:sz="0" w:space="0" w:color="auto"/>
        <w:left w:val="none" w:sz="0" w:space="0" w:color="auto"/>
        <w:bottom w:val="none" w:sz="0" w:space="0" w:color="auto"/>
        <w:right w:val="none" w:sz="0" w:space="0" w:color="auto"/>
      </w:divBdr>
    </w:div>
    <w:div w:id="1246646112">
      <w:marLeft w:val="0"/>
      <w:marRight w:val="0"/>
      <w:marTop w:val="0"/>
      <w:marBottom w:val="0"/>
      <w:divBdr>
        <w:top w:val="none" w:sz="0" w:space="0" w:color="auto"/>
        <w:left w:val="none" w:sz="0" w:space="0" w:color="auto"/>
        <w:bottom w:val="none" w:sz="0" w:space="0" w:color="auto"/>
        <w:right w:val="none" w:sz="0" w:space="0" w:color="auto"/>
      </w:divBdr>
    </w:div>
    <w:div w:id="1246646113">
      <w:marLeft w:val="0"/>
      <w:marRight w:val="0"/>
      <w:marTop w:val="0"/>
      <w:marBottom w:val="0"/>
      <w:divBdr>
        <w:top w:val="none" w:sz="0" w:space="0" w:color="auto"/>
        <w:left w:val="none" w:sz="0" w:space="0" w:color="auto"/>
        <w:bottom w:val="none" w:sz="0" w:space="0" w:color="auto"/>
        <w:right w:val="none" w:sz="0" w:space="0" w:color="auto"/>
      </w:divBdr>
    </w:div>
    <w:div w:id="12466461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415</TotalTime>
  <Pages>2</Pages>
  <Words>609</Words>
  <Characters>3474</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12</cp:revision>
  <cp:lastPrinted>2017-03-22T08:53:00Z</cp:lastPrinted>
  <dcterms:created xsi:type="dcterms:W3CDTF">2017-03-17T13:52:00Z</dcterms:created>
  <dcterms:modified xsi:type="dcterms:W3CDTF">2017-04-20T12:04:00Z</dcterms:modified>
</cp:coreProperties>
</file>