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C23" w:rsidRPr="00F86843" w:rsidRDefault="00425C23" w:rsidP="00C16333">
      <w:pPr>
        <w:jc w:val="center"/>
      </w:pPr>
      <w:bookmarkStart w:id="0" w:name="top"/>
      <w:r w:rsidRPr="00B02989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425C23" w:rsidRPr="00F86843" w:rsidRDefault="00425C23" w:rsidP="00C16333">
      <w:pPr>
        <w:jc w:val="center"/>
        <w:rPr>
          <w:b/>
          <w:bCs/>
        </w:rPr>
      </w:pPr>
      <w:r w:rsidRPr="00F86843">
        <w:rPr>
          <w:b/>
          <w:bCs/>
        </w:rPr>
        <w:t xml:space="preserve">РОМЕНСЬКА РАЙОННА ДЕРЖАВНА АДМІНІСТРАЦІЯ </w:t>
      </w:r>
    </w:p>
    <w:p w:rsidR="00425C23" w:rsidRPr="00F86843" w:rsidRDefault="00425C23" w:rsidP="00C16333">
      <w:pPr>
        <w:jc w:val="center"/>
        <w:rPr>
          <w:b/>
          <w:bCs/>
        </w:rPr>
      </w:pPr>
      <w:r w:rsidRPr="00F86843">
        <w:rPr>
          <w:b/>
          <w:bCs/>
        </w:rPr>
        <w:t>СУМСЬКОЇ ОБЛАСТІ</w:t>
      </w:r>
    </w:p>
    <w:p w:rsidR="00425C23" w:rsidRPr="00F86843" w:rsidRDefault="00425C23" w:rsidP="00C16333">
      <w:pPr>
        <w:jc w:val="center"/>
        <w:rPr>
          <w:b/>
          <w:bCs/>
          <w:sz w:val="16"/>
          <w:szCs w:val="16"/>
        </w:rPr>
      </w:pPr>
    </w:p>
    <w:p w:rsidR="00425C23" w:rsidRPr="001F6866" w:rsidRDefault="00425C23" w:rsidP="00C16333">
      <w:pPr>
        <w:jc w:val="center"/>
        <w:rPr>
          <w:b/>
          <w:bCs/>
          <w:sz w:val="28"/>
          <w:szCs w:val="28"/>
        </w:rPr>
      </w:pPr>
      <w:r w:rsidRPr="001F6866">
        <w:rPr>
          <w:b/>
          <w:bCs/>
          <w:sz w:val="28"/>
          <w:szCs w:val="28"/>
        </w:rPr>
        <w:t xml:space="preserve">РОЗПОРЯДЖЕННЯ </w:t>
      </w:r>
    </w:p>
    <w:p w:rsidR="00425C23" w:rsidRPr="00F86843" w:rsidRDefault="00425C23" w:rsidP="00C16333">
      <w:pPr>
        <w:jc w:val="center"/>
        <w:rPr>
          <w:b/>
          <w:bCs/>
        </w:rPr>
      </w:pPr>
      <w:r w:rsidRPr="00F86843">
        <w:rPr>
          <w:b/>
          <w:bCs/>
        </w:rPr>
        <w:t>ГОЛОВИ РАЙОННОЇ ДЕРЖАВНОЇ АДМІНІСТРАЦІЇ</w:t>
      </w:r>
    </w:p>
    <w:p w:rsidR="00425C23" w:rsidRPr="00F86843" w:rsidRDefault="00425C23" w:rsidP="00C16333">
      <w:pPr>
        <w:jc w:val="center"/>
        <w:rPr>
          <w:b/>
          <w:bCs/>
        </w:rPr>
      </w:pPr>
    </w:p>
    <w:p w:rsidR="00425C23" w:rsidRPr="00F86843" w:rsidRDefault="00425C23" w:rsidP="00C16333">
      <w:pPr>
        <w:pStyle w:val="Header"/>
        <w:rPr>
          <w:b/>
          <w:bCs/>
        </w:rPr>
      </w:pPr>
      <w:r>
        <w:rPr>
          <w:b/>
          <w:bCs/>
        </w:rPr>
        <w:t xml:space="preserve">09.07.2018                </w:t>
      </w:r>
      <w:r w:rsidRPr="00F86843">
        <w:rPr>
          <w:b/>
          <w:bCs/>
        </w:rPr>
        <w:t xml:space="preserve">                                   м. Ромни                                      </w:t>
      </w:r>
      <w:r>
        <w:rPr>
          <w:b/>
          <w:bCs/>
        </w:rPr>
        <w:t xml:space="preserve">                № 227-ОД</w:t>
      </w:r>
    </w:p>
    <w:p w:rsidR="00425C23" w:rsidRPr="00AE0F47" w:rsidRDefault="00425C23" w:rsidP="00C16333">
      <w:pPr>
        <w:spacing w:line="360" w:lineRule="auto"/>
      </w:pPr>
    </w:p>
    <w:tbl>
      <w:tblPr>
        <w:tblW w:w="9535" w:type="dxa"/>
        <w:tblLook w:val="00A0"/>
      </w:tblPr>
      <w:tblGrid>
        <w:gridCol w:w="4608"/>
        <w:gridCol w:w="4927"/>
      </w:tblGrid>
      <w:tr w:rsidR="00425C23" w:rsidRPr="00245418" w:rsidTr="00772C86">
        <w:tc>
          <w:tcPr>
            <w:tcW w:w="4608" w:type="dxa"/>
          </w:tcPr>
          <w:bookmarkEnd w:id="0"/>
          <w:p w:rsidR="00425C23" w:rsidRDefault="00425C23" w:rsidP="00772C86">
            <w:pPr>
              <w:jc w:val="both"/>
            </w:pPr>
            <w:r w:rsidRPr="00E853AC">
              <w:rPr>
                <w:b/>
                <w:sz w:val="28"/>
                <w:szCs w:val="28"/>
              </w:rPr>
              <w:t>Про затвердження Положення про відділ житлово-комунального господарства, будівництва та інфраструктури Роменської районної державної адміністрації</w:t>
            </w:r>
          </w:p>
        </w:tc>
        <w:tc>
          <w:tcPr>
            <w:tcW w:w="4927" w:type="dxa"/>
          </w:tcPr>
          <w:p w:rsidR="00425C23" w:rsidRDefault="00425C23"/>
        </w:tc>
      </w:tr>
    </w:tbl>
    <w:p w:rsidR="00425C23" w:rsidRDefault="00425C23" w:rsidP="00D20492">
      <w:pPr>
        <w:spacing w:line="360" w:lineRule="auto"/>
        <w:ind w:firstLine="567"/>
        <w:jc w:val="both"/>
      </w:pPr>
    </w:p>
    <w:p w:rsidR="00425C23" w:rsidRDefault="00425C23" w:rsidP="00C163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5, 6, 39, 41 Закону України «Про місцеві державні адміністрації», </w:t>
      </w:r>
      <w:r w:rsidRPr="00A45A25">
        <w:rPr>
          <w:sz w:val="28"/>
          <w:szCs w:val="28"/>
        </w:rPr>
        <w:t>Типового положення про</w:t>
      </w:r>
      <w:r w:rsidRPr="007E0979">
        <w:rPr>
          <w:bCs/>
          <w:sz w:val="28"/>
          <w:szCs w:val="28"/>
        </w:rPr>
        <w:t xml:space="preserve"> структурний підрозділ місцевої державної адміністрації,</w:t>
      </w:r>
      <w:r w:rsidRPr="00A45A25">
        <w:rPr>
          <w:sz w:val="28"/>
          <w:szCs w:val="28"/>
        </w:rPr>
        <w:t xml:space="preserve"> затвердженого постановою Кабінету Міністрів України від 26 вересня 2012</w:t>
      </w:r>
      <w:r>
        <w:rPr>
          <w:sz w:val="28"/>
          <w:szCs w:val="28"/>
        </w:rPr>
        <w:t xml:space="preserve"> р.</w:t>
      </w:r>
      <w:r w:rsidRPr="00A45A25">
        <w:rPr>
          <w:sz w:val="28"/>
          <w:szCs w:val="28"/>
        </w:rPr>
        <w:t xml:space="preserve"> № 887</w:t>
      </w:r>
      <w:r>
        <w:rPr>
          <w:sz w:val="28"/>
          <w:szCs w:val="28"/>
        </w:rPr>
        <w:t xml:space="preserve">, враховуючи зміни </w:t>
      </w:r>
      <w:r w:rsidRPr="004F5DD2">
        <w:rPr>
          <w:sz w:val="28"/>
          <w:szCs w:val="28"/>
        </w:rPr>
        <w:t>внесені</w:t>
      </w:r>
      <w:r>
        <w:rPr>
          <w:sz w:val="28"/>
          <w:szCs w:val="28"/>
        </w:rPr>
        <w:t xml:space="preserve"> постановою</w:t>
      </w:r>
      <w:r w:rsidRPr="00BA38B5">
        <w:rPr>
          <w:sz w:val="28"/>
          <w:szCs w:val="28"/>
        </w:rPr>
        <w:t xml:space="preserve"> </w:t>
      </w:r>
      <w:r w:rsidRPr="00A45A25">
        <w:rPr>
          <w:sz w:val="28"/>
          <w:szCs w:val="28"/>
        </w:rPr>
        <w:t>Кабіне</w:t>
      </w:r>
      <w:r>
        <w:rPr>
          <w:sz w:val="28"/>
          <w:szCs w:val="28"/>
        </w:rPr>
        <w:t xml:space="preserve">ту Міністрів України від 23 травня 2018 р. № 434 «Про внесення змін до деяких постанов Кабінету Міністрів України»: </w:t>
      </w:r>
    </w:p>
    <w:p w:rsidR="00425C23" w:rsidRDefault="00425C23" w:rsidP="005F57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Положення про відділ житлово-комунального господарства, будівництва та інфраструктури Роменської районної державної адміністрації </w:t>
      </w:r>
      <w:r>
        <w:rPr>
          <w:sz w:val="28"/>
          <w:szCs w:val="28"/>
          <w:lang w:val="ru-RU"/>
        </w:rPr>
        <w:t>в нов</w:t>
      </w:r>
      <w:r>
        <w:rPr>
          <w:sz w:val="28"/>
          <w:szCs w:val="28"/>
        </w:rPr>
        <w:t>і</w:t>
      </w:r>
      <w:r>
        <w:rPr>
          <w:sz w:val="28"/>
          <w:szCs w:val="28"/>
          <w:lang w:val="ru-RU"/>
        </w:rPr>
        <w:t xml:space="preserve">й </w:t>
      </w:r>
      <w:r w:rsidRPr="0099041E">
        <w:rPr>
          <w:sz w:val="28"/>
          <w:szCs w:val="28"/>
        </w:rPr>
        <w:t>редакції (додається</w:t>
      </w:r>
      <w:r>
        <w:rPr>
          <w:sz w:val="28"/>
          <w:szCs w:val="28"/>
        </w:rPr>
        <w:t>).</w:t>
      </w:r>
    </w:p>
    <w:p w:rsidR="00425C23" w:rsidRPr="00A45A25" w:rsidRDefault="00425C23" w:rsidP="003852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Визнати таким, що втратило чинність розпорядження голови Роменської районної державної адміністрації від 09.02.2018 № 59</w:t>
      </w:r>
      <w:r w:rsidRPr="00A958D5">
        <w:rPr>
          <w:sz w:val="28"/>
          <w:szCs w:val="28"/>
        </w:rPr>
        <w:t xml:space="preserve">-ОД </w:t>
      </w:r>
      <w:r>
        <w:rPr>
          <w:sz w:val="28"/>
          <w:szCs w:val="28"/>
        </w:rPr>
        <w:t>«Про затвердження Положення про відділ житлово-комунального господарства, будівництва та інфраструктури Роменської районної державної адміністрації».</w:t>
      </w:r>
    </w:p>
    <w:p w:rsidR="00425C23" w:rsidRDefault="00425C23" w:rsidP="00C16333">
      <w:pPr>
        <w:spacing w:line="360" w:lineRule="auto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626"/>
      </w:tblGrid>
      <w:tr w:rsidR="00425C23" w:rsidRPr="00DF2B9C" w:rsidTr="00A750C7">
        <w:trPr>
          <w:trHeight w:val="912"/>
        </w:trPr>
        <w:tc>
          <w:tcPr>
            <w:tcW w:w="4626" w:type="dxa"/>
          </w:tcPr>
          <w:p w:rsidR="00425C23" w:rsidRPr="00DF2B9C" w:rsidRDefault="00425C23" w:rsidP="00A750C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Голова</w:t>
            </w:r>
            <w:r w:rsidRPr="00DF2B9C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425C23" w:rsidRPr="00DF2B9C" w:rsidRDefault="00425C23" w:rsidP="00C16333">
      <w:pPr>
        <w:tabs>
          <w:tab w:val="left" w:pos="7200"/>
        </w:tabs>
        <w:jc w:val="both"/>
        <w:rPr>
          <w:b/>
          <w:sz w:val="28"/>
          <w:szCs w:val="28"/>
        </w:rPr>
      </w:pPr>
      <w:r w:rsidRPr="00DF2B9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                 В.БІЛОХА</w:t>
      </w:r>
    </w:p>
    <w:p w:rsidR="00425C23" w:rsidRDefault="00425C23" w:rsidP="00C16333">
      <w:pPr>
        <w:pStyle w:val="BodyText"/>
        <w:tabs>
          <w:tab w:val="left" w:pos="-3831"/>
        </w:tabs>
        <w:sectPr w:rsidR="00425C23" w:rsidSect="00B830EF">
          <w:headerReference w:type="even" r:id="rId8"/>
          <w:headerReference w:type="default" r:id="rId9"/>
          <w:pgSz w:w="11906" w:h="16838"/>
          <w:pgMar w:top="-284" w:right="567" w:bottom="1134" w:left="1701" w:header="709" w:footer="709" w:gutter="0"/>
          <w:cols w:space="708"/>
          <w:docGrid w:linePitch="360"/>
        </w:sectPr>
      </w:pPr>
    </w:p>
    <w:p w:rsidR="00425C23" w:rsidRDefault="00425C23" w:rsidP="00B830EF">
      <w:pPr>
        <w:spacing w:line="360" w:lineRule="auto"/>
        <w:ind w:left="5760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:rsidR="00425C23" w:rsidRDefault="00425C23" w:rsidP="00B830EF">
      <w:pPr>
        <w:ind w:left="5761"/>
        <w:rPr>
          <w:sz w:val="28"/>
          <w:szCs w:val="28"/>
        </w:rPr>
      </w:pPr>
      <w:r>
        <w:rPr>
          <w:sz w:val="28"/>
          <w:szCs w:val="28"/>
        </w:rPr>
        <w:t xml:space="preserve">Розпорядження голови Роменської районної </w:t>
      </w:r>
    </w:p>
    <w:p w:rsidR="00425C23" w:rsidRDefault="00425C23" w:rsidP="00B830EF">
      <w:pPr>
        <w:ind w:left="5761"/>
        <w:rPr>
          <w:sz w:val="28"/>
          <w:szCs w:val="28"/>
        </w:rPr>
      </w:pPr>
      <w:r>
        <w:rPr>
          <w:sz w:val="28"/>
          <w:szCs w:val="28"/>
        </w:rPr>
        <w:t xml:space="preserve">державної адміністрації </w:t>
      </w:r>
    </w:p>
    <w:p w:rsidR="00425C23" w:rsidRDefault="00425C23" w:rsidP="00B830EF">
      <w:pPr>
        <w:ind w:left="5761"/>
        <w:rPr>
          <w:sz w:val="28"/>
          <w:szCs w:val="28"/>
        </w:rPr>
      </w:pPr>
    </w:p>
    <w:p w:rsidR="00425C23" w:rsidRDefault="00425C23" w:rsidP="00B830EF">
      <w:pPr>
        <w:spacing w:line="360" w:lineRule="auto"/>
        <w:ind w:left="5761"/>
        <w:rPr>
          <w:b/>
          <w:bCs/>
          <w:color w:val="000000"/>
          <w:sz w:val="28"/>
          <w:szCs w:val="28"/>
          <w:lang w:eastAsia="uk-UA"/>
        </w:rPr>
      </w:pPr>
      <w:r>
        <w:rPr>
          <w:sz w:val="28"/>
          <w:szCs w:val="28"/>
        </w:rPr>
        <w:t>09.07.2018 № 227-ОД</w:t>
      </w:r>
    </w:p>
    <w:p w:rsidR="00425C23" w:rsidRDefault="00425C23" w:rsidP="00FD59C2">
      <w:pPr>
        <w:jc w:val="center"/>
        <w:rPr>
          <w:b/>
          <w:bCs/>
          <w:color w:val="000000"/>
          <w:sz w:val="28"/>
          <w:szCs w:val="28"/>
          <w:lang w:eastAsia="uk-UA"/>
        </w:rPr>
      </w:pPr>
    </w:p>
    <w:p w:rsidR="00425C23" w:rsidRDefault="00425C23" w:rsidP="00FD59C2">
      <w:pPr>
        <w:jc w:val="center"/>
        <w:rPr>
          <w:b/>
          <w:bCs/>
          <w:color w:val="000000"/>
          <w:sz w:val="28"/>
          <w:szCs w:val="28"/>
          <w:lang w:eastAsia="uk-UA"/>
        </w:rPr>
      </w:pPr>
      <w:bookmarkStart w:id="1" w:name="_GoBack"/>
      <w:bookmarkEnd w:id="1"/>
      <w:r>
        <w:rPr>
          <w:b/>
          <w:bCs/>
          <w:color w:val="000000"/>
          <w:sz w:val="28"/>
          <w:szCs w:val="28"/>
          <w:lang w:eastAsia="uk-UA"/>
        </w:rPr>
        <w:t>ПОЛОЖЕННЯ</w:t>
      </w:r>
    </w:p>
    <w:p w:rsidR="00425C23" w:rsidRDefault="00425C23" w:rsidP="00FD59C2">
      <w:pPr>
        <w:jc w:val="center"/>
        <w:rPr>
          <w:rStyle w:val="st24"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uk-UA"/>
        </w:rPr>
        <w:t xml:space="preserve">про </w:t>
      </w:r>
      <w:r>
        <w:rPr>
          <w:rStyle w:val="st24"/>
          <w:bCs/>
          <w:sz w:val="28"/>
          <w:szCs w:val="28"/>
        </w:rPr>
        <w:t>відділ житлово-комунального господарства, будівництва та інфраструктури Роменської районної державної адміністрації</w:t>
      </w:r>
    </w:p>
    <w:p w:rsidR="00425C23" w:rsidRDefault="00425C23" w:rsidP="00FD59C2">
      <w:pPr>
        <w:pStyle w:val="NormalWeb"/>
        <w:ind w:firstLine="709"/>
        <w:jc w:val="both"/>
      </w:pP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Відділ житлово-комунального господарства, будівництва та інфраструктури Роменської районної державної адміністрації (далі – відділ) утворюється головою Роменської районної державної адміністрації, входить до її складу і в межах Роменського району забезпечує виконання покладених на відділ завдань.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rStyle w:val="st42"/>
          <w:sz w:val="28"/>
          <w:szCs w:val="28"/>
        </w:rPr>
        <w:t xml:space="preserve">2. </w:t>
      </w:r>
      <w:r>
        <w:rPr>
          <w:sz w:val="28"/>
          <w:szCs w:val="28"/>
        </w:rPr>
        <w:t>Відділ підпорядкований голові Роменської районної державної адміністрації, підзвітний і підконтрольний відповідним структурним підрозділам Сумської обласної державної адміністрації.</w:t>
      </w:r>
    </w:p>
    <w:p w:rsidR="00425C23" w:rsidRDefault="00425C23" w:rsidP="00FD59C2">
      <w:pPr>
        <w:pStyle w:val="NormalWeb"/>
        <w:ind w:firstLine="709"/>
        <w:jc w:val="both"/>
        <w:rPr>
          <w:rStyle w:val="st42"/>
        </w:rPr>
      </w:pPr>
      <w:r>
        <w:rPr>
          <w:rStyle w:val="st42"/>
          <w:sz w:val="28"/>
          <w:szCs w:val="28"/>
        </w:rPr>
        <w:t xml:space="preserve">3. </w:t>
      </w:r>
      <w:r>
        <w:rPr>
          <w:sz w:val="28"/>
          <w:szCs w:val="28"/>
        </w:rPr>
        <w:t xml:space="preserve">Відділ у своїй діяльності керується Конституцією України, законами України, актами Президента України і Кабінету Міністрів України, наказами Міністерства регіонального розвитку, будівництва та житлово-комунального господарства України та Міністерства інфраструктури України, розпорядженнями голів Сумської обласної та Роменської районної державних адміністрацій, Регламентом Роменської районної державної адміністрації, Інструкцією з діловодства в Роменській районній державній адміністрації </w:t>
      </w:r>
      <w:r>
        <w:rPr>
          <w:rStyle w:val="st42"/>
          <w:sz w:val="28"/>
          <w:szCs w:val="28"/>
        </w:rPr>
        <w:t>та цим Положенням.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Відділ не має статусу юридичної особи публічного права.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Основним завданням відділу є забезпечення на території району реалізації державної політики у галузі житлово-комунального господарства, будівництва та інфраструктури.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Відділ відповідно до визначених галузевих повноважень виконує такі завдання:</w:t>
      </w:r>
    </w:p>
    <w:p w:rsidR="00425C23" w:rsidRPr="00D23EED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 w:rsidRPr="007631C7">
        <w:rPr>
          <w:sz w:val="28"/>
          <w:szCs w:val="28"/>
        </w:rPr>
        <w:t>6.1.</w:t>
      </w:r>
      <w:r>
        <w:rPr>
          <w:sz w:val="28"/>
          <w:szCs w:val="28"/>
        </w:rPr>
        <w:t xml:space="preserve"> Організовує виконання Конституції та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 </w:t>
      </w:r>
      <w:r w:rsidRPr="00D23EED">
        <w:rPr>
          <w:sz w:val="28"/>
          <w:szCs w:val="28"/>
        </w:rPr>
        <w:t>у межах повноважень;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6.2. Забезпечує, у межах своїх повноважень, захист прав і законних інтересів фізичних та юридичних осіб;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6.3. Вносить в установленому порядку пропозиції щодо вдосконалення системи обліку, звітності та державної статистики у сфері житлово-комунального господарства;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6.4. готує у межах компетенції пропозиції до проекту місцевого бюджету та подає їх на розгляд Роменської районної державної адміністрації;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6.5. Забезпечує ефективне і цільове використання відповідних бюджетних</w:t>
      </w:r>
    </w:p>
    <w:p w:rsidR="00425C23" w:rsidRDefault="00425C23" w:rsidP="007B184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коштів;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6.6. Забезпечує здійснення заходів з реформування житлово-комунального господарства відповідно до державних і регіональних програм;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6.7. Забезпечує у межах своїх повноважень розроблення пропозицій до проектів державних та галузевих програм та бере участь у їх виконанні;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6.8. У сфері житлової політики та надання житлово-комунальних послуг: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забезпечує дотримання вимог законодавства у цій сфері;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взаємодіє з органами місцевого самоврядування з питань надання житлово-комунальних послуг та регулювання цін/тарифів у межах своїх повноважень;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забезпечує реалізацію повноважень Роменської районної державної адміністрації щодо здійснення контролю цін/тарифів на житлово-комунальні послуги та моніторингу стану розрахунків за них;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забезпечує реалізацію повноважень Роменської районної державної адміністрації щодо визначення і встановлення норм споживання у сфері житлово-комунальних послуг, здійснення контролю за їх дотриманням;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проводить аналіз рівня та динаміки цін/тарифів та їх складових на житлово-комунальні послуги;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надає методичну допомогу з питань формування цін/тарифів житлово-комунальних послуг та проведення перерахунків розміру плати за надання цих послуг та з інших питань, що належать до компетенції структурного підрозділу;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реалізує державну політику з питань формування й утримання житлового фонду гуртожитків;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реалізує державну політику з питань формування й утримання житлового фонду соціального призначення;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розглядає питання спільно з органами місцевого самоврядування щодо передачі у комунальну власність з наступним здійсненням приватизації державного житлового фонду, який знаходиться у повному господарському віданні або оперативному управлінні державних підприємств, організацій та установ;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бере участь у роботі комісій із забезпечення реалізації житлових прав мешканців гуртожитків для досудового вирішення спорів;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інформує населення про проведення заходів щодо реконструкції, заміни житлового фонду;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забезпечує реалізацію повноважень Роменської районної державної адміністрації щодо здійснення контролю за виконанням місцевих програм реконструкції, заміни житлового фонду;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6.9. У сфері теплопостачання та енергозбереження: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здійснює аналіз стану сфери теплопостачання;</w:t>
      </w:r>
    </w:p>
    <w:p w:rsidR="00425C23" w:rsidRDefault="00425C23" w:rsidP="001B363D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організовує контроль за здійсненням заходів, спрямованих на забезпечення сталої роботи об’єктів житлового господарства в осінньо-зимовий період, а також в умовах виникнення стихійного лиха, аварій, катастроф і ліквідації їх наслідків, здійснює моніторинг підготовки об’єктів житлового господарства до роботи в осінньо-зимовий період;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погоджує діяльність у сфері теплопостачання з органами місцевого самоврядування та центральним органом виконавчої влади з питань формування державної політики у сфері житлово-комунального господарства;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забезпечує виконання правил і норм у сфері теплопостачання;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забезпечує реалізацію повноважень Роменської районної державної адміністрації щодо здійснення контролю за забезпеченням споживачів населених пунктів тепловою енергією;</w:t>
      </w:r>
    </w:p>
    <w:p w:rsidR="00425C23" w:rsidRPr="002C1A51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забезпечує в межах компетенції реалізацію заходів з енергозбереження згідно із завданнями Галузевої програми енергоефективності та енергозбереження у житлово-комунальному господарстві та відповідних </w:t>
      </w:r>
      <w:r w:rsidRPr="002C1A51">
        <w:rPr>
          <w:sz w:val="28"/>
          <w:szCs w:val="28"/>
        </w:rPr>
        <w:t>регіональних програм;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вживає заходів до поліпшення роботи з енергозбереження на підприємствах галузі, оснащення об’єктів житлово-комунального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6.10. У сфері питної води та питного водопостачання: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забезпечує реалізацію повноважень Роменської районної державної адміністрації щодо здійснення контролю за виконанням установлених у цій сфері правил і норм;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порушує питання щодо прийняття рішення про обмеження, тимчасову заборону (зупинення) діяльності підприємств, установ, організацій у разі порушення ними вимог законодавства у сфері питної води та питного водопостачання;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забезпечує виконання правил і норм користування системами питного водопостачання, дотримання режиму зон санітарної охорони джерел та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централізованого питного водопостачання;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здійснює аналіз стану сфери питної води, питного водопостачання та водовідведення;</w:t>
      </w:r>
    </w:p>
    <w:p w:rsidR="00425C23" w:rsidRDefault="00425C23" w:rsidP="00B3554C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забезпечує дотримання правил користування водозабірними спорудами, призначеними для задоволення потреб споживачів у питній воді, обмежує або забороняє використання питної води для промислових потреб, відповідає за належне забезпечення жителів населених пунктів району питною водою, кількість та якість якої повинні відповідати нормативним вимогам;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розробляє і забезпечує реалізацію проектів зон санітарної охорони джерел та об’єктів централізованого питного водопостачання;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6.11. У сферах благоустрою населених пунктів, поводження з побутовими відходами, галузі поховання:</w:t>
      </w:r>
    </w:p>
    <w:p w:rsidR="00425C23" w:rsidRDefault="00425C23" w:rsidP="001B363D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інформує населення про здійснення заходів з благоустрою населених пунктів;</w:t>
      </w:r>
    </w:p>
    <w:p w:rsidR="00425C23" w:rsidRDefault="00425C23" w:rsidP="001B363D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забезпечує організацію проведення на території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району щорічної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всеукраїнської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акції «За чисте довкілля», інших акцій та заходів</w:t>
      </w:r>
      <w:r w:rsidRPr="00B830EF">
        <w:rPr>
          <w:sz w:val="28"/>
          <w:szCs w:val="28"/>
        </w:rPr>
        <w:t xml:space="preserve"> </w:t>
      </w:r>
      <w:r>
        <w:rPr>
          <w:sz w:val="28"/>
          <w:szCs w:val="28"/>
        </w:rPr>
        <w:t>з благоустрою</w:t>
      </w:r>
    </w:p>
    <w:p w:rsidR="00425C23" w:rsidRDefault="00425C23" w:rsidP="00B830EF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населених пунктів;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здійснює аналіз стану сфер благоустрою населених пунктів, квітково-декоративного насінництва та розсадництва, поводження з побутовими відходами, галузі похоронної справи;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забезпечує реалізацію повноважень районної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державної адміністрації щодо здійснення державного контролю за дотриманням законодавства у сфері благоустрою території населених пунктів;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надає пропозиції щодо організації на території району збирання і видалення побутових відходів, створення полігонів для їх захоронення, а також здійснення роздільного збирання корисних компонентів цих відходів;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надає пропозиції щодо затвердження схеми санітарного очищення в межах відповідної адміністративно-територіальної одиниці;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надає пропозиції щодо відведення земельних ділянок для організації місць поховання;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забезпечує реалізацію повноважень Роменської районної державної адміністрації щодо здійснення на відповідній території державного контролю за дотриманням санітарних правил, державних стандартів, інших нормативних документів у галузі поховання, а також правил благоустрою;</w:t>
      </w:r>
    </w:p>
    <w:p w:rsidR="00425C23" w:rsidRPr="002C69E5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6.12. У галузі будівництва: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бере участь у реалізації державних і бюджетних програм з питань: будівництва, зокрема розгортання будівництва доступного житла, молодіжного житлового будівництва, пільгового кредитування індивідуальних сільських забудовників, будівництва житла для окремих категорій громадян, реалізації проектів соціальної та інженерно-транспортної інфраструктури (у разі визначення структурного підрозділу розпорядником коштів за програмою);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бере участь у розробці проектів комплексних регіональних програм та розробляє проекти комплексних місцевих програм будівництва, у тому числі житлового, соціальної та інженерно-транспортної інфраструктури;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здійснює моніторинг введених в експлуатацію соціально значущих та незавершених будівництвом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бере участь у розгляді питань, пов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язаних з виникненням надзвичайних ситуацій техногенного і природного характеру;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здійснює моніторинг проектування та будівництва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у рамках реалізації проектів державного значення;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бере участь у реалізації заходів щодо енерго- та ресурсозбереження, запровадження нових нормативних вимог з енергозбереження, контрольних показників теплового захисту та енергопаспортизації будівель, впровадження екологічно безпечних технологій;</w:t>
      </w:r>
    </w:p>
    <w:p w:rsidR="00425C23" w:rsidRDefault="00425C23" w:rsidP="00B830EF">
      <w:pPr>
        <w:pStyle w:val="NormalWeb"/>
        <w:ind w:firstLine="700"/>
        <w:jc w:val="both"/>
        <w:rPr>
          <w:sz w:val="28"/>
          <w:szCs w:val="28"/>
        </w:rPr>
      </w:pPr>
      <w:r w:rsidRPr="00B830EF">
        <w:rPr>
          <w:sz w:val="28"/>
          <w:szCs w:val="28"/>
        </w:rPr>
        <w:t>7) бере участь у розробленні та організації реалізації заходів із забезпечення економії паливно-енергетичних ресурсів при проектуванні, будівництві та реконструкції будинків і споруд;</w:t>
      </w:r>
    </w:p>
    <w:p w:rsidR="00425C23" w:rsidRPr="00B830EF" w:rsidRDefault="00425C23" w:rsidP="00B830EF">
      <w:pPr>
        <w:pStyle w:val="NormalWeb"/>
        <w:ind w:firstLine="700"/>
        <w:jc w:val="both"/>
        <w:rPr>
          <w:sz w:val="28"/>
          <w:szCs w:val="28"/>
        </w:rPr>
      </w:pPr>
      <w:r w:rsidRPr="00B830EF">
        <w:rPr>
          <w:sz w:val="28"/>
          <w:szCs w:val="28"/>
        </w:rPr>
        <w:t>8) бере участь у підготовці пропозицій щодо стимулювання розвитку вітчизняного виробництва сучасних та ефективних будівельних матеріалів та</w:t>
      </w:r>
    </w:p>
    <w:p w:rsidR="00425C23" w:rsidRPr="00B830EF" w:rsidRDefault="00425C23" w:rsidP="00B830EF">
      <w:pPr>
        <w:pStyle w:val="NormalWeb"/>
        <w:jc w:val="both"/>
        <w:rPr>
          <w:sz w:val="28"/>
          <w:szCs w:val="28"/>
        </w:rPr>
      </w:pPr>
      <w:r w:rsidRPr="00B830EF">
        <w:rPr>
          <w:sz w:val="28"/>
          <w:szCs w:val="28"/>
        </w:rPr>
        <w:t>виробів будівельного призначення;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бере участь у розробленні пропозицій щодо посилення інноваційної складової при здійсненні проектування та будівництва об’єктів промисловості та інженерно-транспортної інфраструктури;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здійснює моніторинг розвитку індустрії будівельних матеріалів;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бере участь у складанні переліків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єктів, які фінансуються за рахунок державних капітальних вкладень, передбачених у державному та місцевому бюджетах для відповідної території;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надає пропозиції щодо розроблення порядків залучення, розрахунку розмірів і використання коштів пайової участі у розвитку інфраструктури населеного пункту;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розробляє на основі пропозицій структурних підрозділів Роменської районної державної адміністрації поточні перспективні програми капітального будівництва у межах адміністративно-територіальної одиниці, в межах компетенції забезпечує складання переліків проектів будов, титульних списків будов, проектно-вишукувальних робіт тощо;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6.13. У галузі інфраструктури: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організовує роботу щодо розроблення і здійснення заходів для покращення інвестиційного та інноваційного клімату регіону у сферах транспорту та дорожнього господарства;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організовує роботу щодо визначення поточної та перспективної потреби у послугах та роботах, що надаються та виконуються підприємствами галузей транспорту;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організовує роботу щодо міжрегіональних економічних зв’язків та взаємодії між підприємствами галузей транспорту та споживачами їх послуг;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організовує роботу з надання пропозицій, розроблення та виконання програм економічного і соціального розвитку регіону на короткостроковий період, програм розвитку у відповідних галузях, нормативно-правових актів щодо стратегічного планування розвитку у сферах транспорту та дорожнього господарства;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організовує роботу щодо створення належних умов для доступу осіб з обмеженими фізичними можливостями до об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 фізичного оточення та транспорту загального користування для перевезення пасажирів;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здійснює аналіз стану і тенденцій розвитку сфер транспорту та дорожнього господарства, прийняття участі у визначенні пріоритетів розвитку відповідних сфер, а також формуванні напрямів інвестиційної політики та підготовки пропозицій із зазначених питань, спрямованих на забезпечення сталого розвитку району та організацію надання послуг, підвищення їх якості та конкурентоспроможності;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готує пропозицій щодо реформування і розвитку сфер транспорту та дорожнього господарства, спрямованих на виконання законів України, актів </w:t>
      </w:r>
    </w:p>
    <w:p w:rsidR="00425C23" w:rsidRDefault="00425C23" w:rsidP="00C24A8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>Президента України та Кабінету Міністрів України, та забезпечення здійснення заходів для їх реалізації;</w:t>
      </w:r>
    </w:p>
    <w:p w:rsidR="00425C23" w:rsidRDefault="00425C23" w:rsidP="008F160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ab/>
        <w:t>8) бере участь у підготовці відповідних інформаційних матеріалів з питань, що належать до компетенції відділу;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 розробляє проекти нормативно-правових актів у сферах транспорту та дорожнього господарства у законодавчо визначених випадках;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 здійснює проведення, спільно з відповідними організаціями заходів, спрямованих на забезпечення безпеки руху на всіх видах транспорту і шляхах сполучення, зменшення шкідливого впливу діяльності транспорту на навколишнє природне середовище;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здійснює підготовку пропозицій щодо вдосконалення </w:t>
      </w:r>
      <w:r w:rsidRPr="00877641">
        <w:rPr>
          <w:sz w:val="28"/>
          <w:szCs w:val="28"/>
        </w:rPr>
        <w:t xml:space="preserve">на території району </w:t>
      </w:r>
      <w:r>
        <w:rPr>
          <w:sz w:val="28"/>
          <w:szCs w:val="28"/>
        </w:rPr>
        <w:t>маршрутної мережі приміських автобусних маршрутів загального користування;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12) сприяє розвитку регіонального ринку транспортних послуг, координації роботи окремих видів транспорту;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13) сприяє впровадженню нових технологій, підвищенню рівня надання послуг, їх якості та конкурентоспроможності;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6.14. Розробляє проекти розпоряджень та доручень голови Роменської районної державної адміністрації з питань реалізації повноважень у сфері надання житлово-комунальних послуг, будівництва та інфраструктури;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>
        <w:rPr>
          <w:sz w:val="28"/>
          <w:szCs w:val="28"/>
          <w:lang w:val="ru-RU"/>
        </w:rPr>
        <w:t>5.</w:t>
      </w:r>
      <w:r>
        <w:rPr>
          <w:sz w:val="28"/>
          <w:szCs w:val="28"/>
        </w:rPr>
        <w:t xml:space="preserve"> Бере участь у погодженні проектів нормативно-правових актів, розроблених іншими органами виконавчої влади;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6.16. Бере участь у розробленні проектів розпоряджень голови Роменської районної державної адміністрації, проектів нормативно-правових актів, головними розробниками яких є інші структурні підрозділи Роменської районної державної адміністрації;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>
        <w:rPr>
          <w:sz w:val="28"/>
          <w:szCs w:val="28"/>
          <w:lang w:val="ru-RU"/>
        </w:rPr>
        <w:t>7.</w:t>
      </w:r>
      <w:r>
        <w:rPr>
          <w:sz w:val="28"/>
          <w:szCs w:val="28"/>
        </w:rPr>
        <w:t xml:space="preserve"> Бере участь у підготовці звітів голови Роменської районної державної адміністрації для їх розгляду на сесії районної ради;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6.18. Готує самостійно, або разом з іншими структурними підрозділами інформаційні та аналітичні матеріали для подання голові Роменської районної державної адміністрації;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6.19.</w:t>
      </w:r>
      <w:r>
        <w:rPr>
          <w:sz w:val="28"/>
          <w:szCs w:val="28"/>
          <w:lang w:val="ru-RU"/>
        </w:rPr>
        <w:t xml:space="preserve"> Г</w:t>
      </w:r>
      <w:r>
        <w:rPr>
          <w:sz w:val="28"/>
          <w:szCs w:val="28"/>
        </w:rPr>
        <w:t>отує (бере участь у підготовці) проекти угод, договорів, протоколів зустрічей делегацій і робочих груп у межах своїх повноважень;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0.</w:t>
      </w:r>
      <w:r>
        <w:rPr>
          <w:sz w:val="28"/>
          <w:szCs w:val="28"/>
        </w:rPr>
        <w:t xml:space="preserve"> Розглядає, в установленому законодавством порядку, звернення громадян, підприємств, установ та організацій, здійснює прийом громадян, уживає відповідних заходів щодо вирішення порушених ними питань;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 xml:space="preserve"> Опрацьовує запити і звернення народних депутатів України та депутатів відповідних місцевих рад;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6.22. Забезпечує доступ до публічної інформації, розпорядником якої він є;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3.</w:t>
      </w:r>
      <w:r>
        <w:rPr>
          <w:sz w:val="28"/>
          <w:szCs w:val="28"/>
        </w:rPr>
        <w:t xml:space="preserve"> Постійно інформує населення про стан здійснення визначених законом повноважень;</w:t>
      </w:r>
    </w:p>
    <w:p w:rsidR="00425C23" w:rsidRDefault="00425C23" w:rsidP="008F1603">
      <w:pPr>
        <w:pStyle w:val="NormalWeb"/>
        <w:jc w:val="both"/>
        <w:rPr>
          <w:sz w:val="28"/>
          <w:szCs w:val="28"/>
        </w:rPr>
      </w:pPr>
      <w:r>
        <w:rPr>
          <w:sz w:val="28"/>
          <w:szCs w:val="28"/>
        </w:rPr>
        <w:tab/>
        <w:t>6.2</w:t>
      </w:r>
      <w:r>
        <w:rPr>
          <w:sz w:val="28"/>
          <w:szCs w:val="28"/>
          <w:lang w:val="ru-RU"/>
        </w:rPr>
        <w:t>4.</w:t>
      </w:r>
      <w:r>
        <w:rPr>
          <w:sz w:val="28"/>
          <w:szCs w:val="28"/>
        </w:rPr>
        <w:t xml:space="preserve"> Контролює в межах повноважень органи місцевого самоврядування</w:t>
      </w:r>
      <w:r w:rsidRPr="008F1603">
        <w:rPr>
          <w:sz w:val="28"/>
          <w:szCs w:val="28"/>
        </w:rPr>
        <w:t xml:space="preserve"> </w:t>
      </w:r>
      <w:r>
        <w:rPr>
          <w:sz w:val="28"/>
          <w:szCs w:val="28"/>
        </w:rPr>
        <w:t>та надає методичну допомогу з питань здійснення наданих їм законом повноважень органів виконавчої влади;</w:t>
      </w:r>
    </w:p>
    <w:p w:rsidR="00425C23" w:rsidRDefault="00425C23" w:rsidP="00B830EF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>
        <w:rPr>
          <w:sz w:val="28"/>
          <w:szCs w:val="28"/>
          <w:lang w:val="ru-RU"/>
        </w:rPr>
        <w:t>5.</w:t>
      </w:r>
      <w:r>
        <w:rPr>
          <w:sz w:val="28"/>
          <w:szCs w:val="28"/>
        </w:rPr>
        <w:t xml:space="preserve"> Здійснює повноваження, делеговані органами місцевого самоврядування;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6.26. Забезпечує, у межах своїх повноважень, реалізацію державної політики стосовно захисту інформації з обмеженим доступом;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ru-RU"/>
        </w:rPr>
        <w:t>27.</w:t>
      </w:r>
      <w:r>
        <w:rPr>
          <w:sz w:val="28"/>
          <w:szCs w:val="28"/>
        </w:rPr>
        <w:t xml:space="preserve"> Бере участь у вирішенні, відповідно до законодавства, колективних трудових спорів (конфліктів);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6.28. Забезпечує захист персональних даних;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6.29. Здійснює передбачені законом галузеві повноваження у сфері житлово-комунального господарства, будівництва та інфраструктури;</w:t>
      </w:r>
    </w:p>
    <w:p w:rsidR="00425C23" w:rsidRDefault="00425C23" w:rsidP="00FD59C2">
      <w:pPr>
        <w:pStyle w:val="NormalWeb"/>
        <w:ind w:firstLine="70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>.30. Виконує інші функції, що випливають з покладених на нього завдань у сфері житлово-комунального господарства, будівництва</w:t>
      </w:r>
      <w:r>
        <w:rPr>
          <w:sz w:val="28"/>
          <w:szCs w:val="28"/>
          <w:lang w:val="ru-RU"/>
        </w:rPr>
        <w:t xml:space="preserve"> та</w:t>
      </w:r>
      <w:r>
        <w:rPr>
          <w:sz w:val="28"/>
          <w:szCs w:val="28"/>
        </w:rPr>
        <w:t xml:space="preserve"> інфраструктури.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Відділ для здійснення повноважень та виконання завдань, що визначені, має право: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Одержувати, в установленому законодавством порядку, від інших структурних підрозділів Роменської районної державної адміністрації,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Залучати до виконання окремих робіт, участі у вивченні окремих питань спеціалістів, фахівців інших структурних підрозділів Роменської районної державної адміністрації, підприємств, установ та організацій (за погодженням з їх керівниками), представників громадських об’єднань (за згодою</w:t>
      </w:r>
      <w:r w:rsidRPr="00D23EE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25C23" w:rsidRDefault="00425C23" w:rsidP="00C74205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Вносити в установленому порядку пропозиції щодо удосконалення роботи Роменської районної державної адміністрації у сфері житлово-комунального господарства, будівництва та інфраструктури;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7.4. Користуватись, в установленому порядку,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7.5. Скликати в установленому порядку наради, проводити семінари та конференції, брати участь у засіданнях колегії, нарадах, семінарах, зборах, засіданнях у керівництва з питань, що належать до компетенції відділу;</w:t>
      </w:r>
    </w:p>
    <w:p w:rsidR="00425C23" w:rsidRDefault="00425C23" w:rsidP="00FD59C2">
      <w:pPr>
        <w:pStyle w:val="NormalWeb"/>
        <w:ind w:firstLine="709"/>
        <w:jc w:val="both"/>
        <w:rPr>
          <w:rStyle w:val="st42"/>
        </w:rPr>
      </w:pPr>
      <w:r>
        <w:rPr>
          <w:sz w:val="28"/>
          <w:szCs w:val="28"/>
        </w:rPr>
        <w:t>7.6. Вносити на розгляд керівництву пропозиції щодо вдосконалення роботи відділу.</w:t>
      </w:r>
    </w:p>
    <w:p w:rsidR="00425C23" w:rsidRDefault="00425C23" w:rsidP="00A931BE">
      <w:pPr>
        <w:pStyle w:val="st2"/>
        <w:spacing w:after="0"/>
        <w:ind w:firstLine="0"/>
        <w:rPr>
          <w:rStyle w:val="st42"/>
          <w:sz w:val="28"/>
          <w:szCs w:val="28"/>
          <w:lang w:val="uk-UA"/>
        </w:rPr>
      </w:pPr>
      <w:r>
        <w:rPr>
          <w:rStyle w:val="st42"/>
          <w:sz w:val="28"/>
          <w:szCs w:val="28"/>
          <w:lang w:val="uk-UA"/>
        </w:rPr>
        <w:tab/>
        <w:t>8</w:t>
      </w:r>
      <w:r>
        <w:rPr>
          <w:rStyle w:val="st42"/>
          <w:sz w:val="28"/>
          <w:szCs w:val="28"/>
        </w:rPr>
        <w:t xml:space="preserve">. </w:t>
      </w:r>
      <w:r w:rsidRPr="001725E8">
        <w:rPr>
          <w:rStyle w:val="st42"/>
          <w:sz w:val="28"/>
          <w:szCs w:val="28"/>
          <w:lang w:val="uk-UA"/>
        </w:rPr>
        <w:t xml:space="preserve">Відділ, в установленому законодавством порядку та у межах повноважень, взаємодіє з іншими структурними підрозділами, апаратом </w:t>
      </w:r>
      <w:r>
        <w:rPr>
          <w:rStyle w:val="st42"/>
          <w:sz w:val="28"/>
          <w:szCs w:val="28"/>
          <w:lang w:val="uk-UA"/>
        </w:rPr>
        <w:t xml:space="preserve">Роменської </w:t>
      </w:r>
      <w:r w:rsidRPr="001725E8">
        <w:rPr>
          <w:rStyle w:val="st42"/>
          <w:sz w:val="28"/>
          <w:szCs w:val="28"/>
          <w:lang w:val="uk-UA"/>
        </w:rPr>
        <w:t>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</w:t>
      </w:r>
      <w:r>
        <w:rPr>
          <w:rStyle w:val="st42"/>
          <w:sz w:val="28"/>
          <w:szCs w:val="28"/>
          <w:lang w:val="uk-UA"/>
        </w:rPr>
        <w:t xml:space="preserve">ж підприємствами, установами та </w:t>
      </w:r>
      <w:r w:rsidRPr="001725E8">
        <w:rPr>
          <w:rStyle w:val="st42"/>
          <w:sz w:val="28"/>
          <w:szCs w:val="28"/>
          <w:lang w:val="uk-UA"/>
        </w:rPr>
        <w:t>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425C23" w:rsidRDefault="00425C23" w:rsidP="00FD59C2">
      <w:pPr>
        <w:pStyle w:val="NormalWeb"/>
        <w:ind w:firstLine="709"/>
        <w:jc w:val="both"/>
      </w:pPr>
      <w:r>
        <w:rPr>
          <w:rStyle w:val="st42"/>
          <w:sz w:val="28"/>
          <w:szCs w:val="28"/>
        </w:rPr>
        <w:t xml:space="preserve">9. </w:t>
      </w:r>
      <w:r>
        <w:rPr>
          <w:sz w:val="28"/>
          <w:szCs w:val="28"/>
        </w:rPr>
        <w:t>Відділ очолює начальник, який призначається на посаду та звільняється з посади керівником апарату Роменської районної державної адміністрації згідно із законодавством про державну службу за погодженням з органом виконавчої влади вищого рівня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rStyle w:val="st42"/>
          <w:sz w:val="28"/>
          <w:szCs w:val="28"/>
        </w:rPr>
        <w:t xml:space="preserve">10. </w:t>
      </w:r>
      <w:r>
        <w:rPr>
          <w:sz w:val="28"/>
          <w:szCs w:val="28"/>
        </w:rPr>
        <w:t>Начальник відділу: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Здійснює керівництво відділом, несе персональну відповідальність за організацію та результати його діяльності, сприяє створенню належних умов праці </w:t>
      </w:r>
      <w:r w:rsidRPr="00D23EED">
        <w:rPr>
          <w:sz w:val="28"/>
          <w:szCs w:val="28"/>
        </w:rPr>
        <w:t>у відділі</w:t>
      </w:r>
      <w:r>
        <w:rPr>
          <w:sz w:val="28"/>
          <w:szCs w:val="28"/>
        </w:rPr>
        <w:t>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10.2. Розробляє Положення про відділ та подає </w:t>
      </w:r>
      <w:r w:rsidRPr="00D23EED">
        <w:rPr>
          <w:sz w:val="28"/>
          <w:szCs w:val="28"/>
        </w:rPr>
        <w:t xml:space="preserve">його </w:t>
      </w:r>
      <w:r>
        <w:rPr>
          <w:sz w:val="28"/>
          <w:szCs w:val="28"/>
        </w:rPr>
        <w:t>на затвердження голові Роменської районної державної адміністрації;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 Розробляє посадові інструкції працівників відділу та розподіляє обов’язки між ними;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10.4. Планує роботу відділу, вносить пропозиції щодо формування планів роботи Роменської районної державної адміністрації;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10.5. Вживає заходів до удосконалення організації та підвищення ефективності роботи відділу;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10.6. Звітує перед головою Роменської районної державної адміністрації про виконання покладених на відділ завдань та затверджених планів роботи;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10.7. Може входити до складу колегії Роменської районної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державної адміністрації;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10.8. Вносить пропозиції щодо розгляду на засіданнях колегії питань, що належать до компетенції структурного підрозділу та розробляє проекти відповідних рішень;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10.9. Може брати участь у засіданнях органів місцевого самоврядування;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10.10. Представляє інтереси відділу у взаємовідносинах з іншими структурними підрозділами Роменської районної державної адміністрації, структурними підрозділами Сумської обласної державної адміністрації, територіальними підрозділами центральних органів виконавчої влади, органами місцевого самоврядування, підприємствами, установами та організаціями – за дорученням керівництва Роменської районної державної адміністрації;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10.11. Видає у межах своїх повноважень накази, організовує контроль за їх виконанням. 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10.12. Проводить особистий прийом громадян з питань, що належать до повноважень відділу;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10.13. Забезпечує дотримання працівниками відділу правил внутрішнього службового розпорядку та виконавської дисципліни;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10.14. Здійснює інші повноваження, визначені законом.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Накази начальника відділу,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Роменської районної державної адміністрації</w:t>
      </w:r>
      <w:r w:rsidRPr="00C50827">
        <w:rPr>
          <w:color w:val="000000"/>
          <w:sz w:val="28"/>
          <w:szCs w:val="28"/>
        </w:rPr>
        <w:t xml:space="preserve"> або керівник</w:t>
      </w:r>
      <w:r>
        <w:rPr>
          <w:color w:val="000000"/>
          <w:sz w:val="28"/>
          <w:szCs w:val="28"/>
        </w:rPr>
        <w:t>ами</w:t>
      </w:r>
      <w:r w:rsidRPr="00C50827">
        <w:rPr>
          <w:color w:val="000000"/>
          <w:sz w:val="28"/>
          <w:szCs w:val="28"/>
        </w:rPr>
        <w:t xml:space="preserve"> відповідн</w:t>
      </w:r>
      <w:r>
        <w:rPr>
          <w:color w:val="000000"/>
          <w:sz w:val="28"/>
          <w:szCs w:val="28"/>
        </w:rPr>
        <w:t>их</w:t>
      </w:r>
    </w:p>
    <w:p w:rsidR="00425C23" w:rsidRPr="00C50827" w:rsidRDefault="00425C23" w:rsidP="002C69E5">
      <w:pPr>
        <w:pStyle w:val="NormalWeb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структурних підрозділів Сумської обласної</w:t>
      </w:r>
      <w:r w:rsidRPr="00C50827">
        <w:rPr>
          <w:color w:val="000000"/>
          <w:sz w:val="28"/>
          <w:szCs w:val="28"/>
        </w:rPr>
        <w:t xml:space="preserve"> держа</w:t>
      </w:r>
      <w:r>
        <w:rPr>
          <w:color w:val="000000"/>
          <w:sz w:val="28"/>
          <w:szCs w:val="28"/>
        </w:rPr>
        <w:t>вної а</w:t>
      </w:r>
      <w:r w:rsidRPr="00C50827">
        <w:rPr>
          <w:color w:val="000000"/>
          <w:sz w:val="28"/>
          <w:szCs w:val="28"/>
        </w:rPr>
        <w:t>дміністрації</w:t>
      </w:r>
      <w:r>
        <w:rPr>
          <w:color w:val="000000"/>
          <w:sz w:val="28"/>
          <w:szCs w:val="28"/>
        </w:rPr>
        <w:t>.</w:t>
      </w:r>
    </w:p>
    <w:p w:rsidR="00425C23" w:rsidRDefault="00425C23" w:rsidP="00A63738">
      <w:pPr>
        <w:pStyle w:val="NormalWeb"/>
        <w:ind w:firstLine="709"/>
        <w:jc w:val="both"/>
      </w:pPr>
      <w:r>
        <w:rPr>
          <w:rStyle w:val="st42"/>
          <w:sz w:val="28"/>
          <w:szCs w:val="28"/>
        </w:rPr>
        <w:t xml:space="preserve">12. </w:t>
      </w:r>
      <w:r>
        <w:rPr>
          <w:sz w:val="28"/>
          <w:szCs w:val="28"/>
        </w:rPr>
        <w:t>Граничну чисельність, фонд оплати праці працівників відділу визначає голова Роменської районної державної адміністрації у межах бюджетних призначень.</w:t>
      </w:r>
    </w:p>
    <w:p w:rsidR="00425C23" w:rsidRDefault="00425C23" w:rsidP="00FD59C2">
      <w:pPr>
        <w:pStyle w:val="NormalWe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 Відділ утримується за рахунок коштів державного бюджету, має власні бланки.</w:t>
      </w:r>
    </w:p>
    <w:p w:rsidR="00425C23" w:rsidRDefault="00425C23" w:rsidP="001725E8">
      <w:pPr>
        <w:tabs>
          <w:tab w:val="left" w:pos="7040"/>
        </w:tabs>
        <w:spacing w:line="360" w:lineRule="auto"/>
        <w:rPr>
          <w:b/>
          <w:sz w:val="28"/>
          <w:szCs w:val="28"/>
        </w:rPr>
      </w:pPr>
    </w:p>
    <w:p w:rsidR="00425C23" w:rsidRDefault="00425C23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Тимчасово виконуючий обов</w:t>
      </w:r>
      <w:r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язки</w:t>
      </w:r>
    </w:p>
    <w:p w:rsidR="00425C23" w:rsidRDefault="00425C23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начальника відділу житлово-</w:t>
      </w:r>
    </w:p>
    <w:p w:rsidR="00425C23" w:rsidRDefault="00425C23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комунального господарства, </w:t>
      </w:r>
    </w:p>
    <w:p w:rsidR="00425C23" w:rsidRDefault="00425C23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будівництва та інфраструктури</w:t>
      </w:r>
    </w:p>
    <w:p w:rsidR="00425C23" w:rsidRDefault="00425C23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Роменської районної державної </w:t>
      </w:r>
    </w:p>
    <w:p w:rsidR="00425C23" w:rsidRPr="007C16B3" w:rsidRDefault="00425C23" w:rsidP="002F2FB4">
      <w:pPr>
        <w:tabs>
          <w:tab w:val="left" w:pos="704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адміністрації</w:t>
      </w:r>
      <w:r>
        <w:rPr>
          <w:b/>
          <w:sz w:val="28"/>
          <w:szCs w:val="28"/>
        </w:rPr>
        <w:tab/>
        <w:t>А.ПСАРЬОВА</w:t>
      </w:r>
    </w:p>
    <w:p w:rsidR="00425C23" w:rsidRDefault="00425C23"/>
    <w:sectPr w:rsidR="00425C23" w:rsidSect="00B830EF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C23" w:rsidRDefault="00425C23">
      <w:r>
        <w:separator/>
      </w:r>
    </w:p>
  </w:endnote>
  <w:endnote w:type="continuationSeparator" w:id="0">
    <w:p w:rsidR="00425C23" w:rsidRDefault="00425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C23" w:rsidRDefault="00425C23">
      <w:r>
        <w:separator/>
      </w:r>
    </w:p>
  </w:footnote>
  <w:footnote w:type="continuationSeparator" w:id="0">
    <w:p w:rsidR="00425C23" w:rsidRDefault="00425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23" w:rsidRDefault="00425C23" w:rsidP="006F4E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5C23" w:rsidRDefault="00425C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C23" w:rsidRDefault="00425C23" w:rsidP="006F4E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425C23" w:rsidRDefault="00425C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02251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93081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508B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8585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49A2F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E0E7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47CD7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7E57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BDA1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228B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333"/>
    <w:rsid w:val="00041007"/>
    <w:rsid w:val="00056939"/>
    <w:rsid w:val="000616A8"/>
    <w:rsid w:val="000773CC"/>
    <w:rsid w:val="000A3203"/>
    <w:rsid w:val="000A6EF0"/>
    <w:rsid w:val="000B6D03"/>
    <w:rsid w:val="000C3536"/>
    <w:rsid w:val="000E5647"/>
    <w:rsid w:val="001054A4"/>
    <w:rsid w:val="00117D8E"/>
    <w:rsid w:val="00117E5E"/>
    <w:rsid w:val="00127AF4"/>
    <w:rsid w:val="001725E8"/>
    <w:rsid w:val="00194183"/>
    <w:rsid w:val="001B2469"/>
    <w:rsid w:val="001B363D"/>
    <w:rsid w:val="001D3240"/>
    <w:rsid w:val="001D366A"/>
    <w:rsid w:val="001F1CD5"/>
    <w:rsid w:val="001F6866"/>
    <w:rsid w:val="00227BE6"/>
    <w:rsid w:val="00230BE2"/>
    <w:rsid w:val="00231CC0"/>
    <w:rsid w:val="00236A35"/>
    <w:rsid w:val="00245418"/>
    <w:rsid w:val="00247F04"/>
    <w:rsid w:val="00265425"/>
    <w:rsid w:val="002C1A51"/>
    <w:rsid w:val="002C69E5"/>
    <w:rsid w:val="002E3078"/>
    <w:rsid w:val="002F2FB4"/>
    <w:rsid w:val="00322794"/>
    <w:rsid w:val="0032754C"/>
    <w:rsid w:val="00340271"/>
    <w:rsid w:val="00350780"/>
    <w:rsid w:val="003613ED"/>
    <w:rsid w:val="00362767"/>
    <w:rsid w:val="00372BFF"/>
    <w:rsid w:val="003769F4"/>
    <w:rsid w:val="00380A2C"/>
    <w:rsid w:val="0038523C"/>
    <w:rsid w:val="003B1DFB"/>
    <w:rsid w:val="00402243"/>
    <w:rsid w:val="00425C23"/>
    <w:rsid w:val="00442078"/>
    <w:rsid w:val="004637F1"/>
    <w:rsid w:val="004930AA"/>
    <w:rsid w:val="004C208A"/>
    <w:rsid w:val="004F5DD2"/>
    <w:rsid w:val="00500866"/>
    <w:rsid w:val="005023A7"/>
    <w:rsid w:val="00516C54"/>
    <w:rsid w:val="005208DE"/>
    <w:rsid w:val="00524C38"/>
    <w:rsid w:val="0053357C"/>
    <w:rsid w:val="005A53CB"/>
    <w:rsid w:val="005D419C"/>
    <w:rsid w:val="005E62BA"/>
    <w:rsid w:val="005F57E5"/>
    <w:rsid w:val="006004C4"/>
    <w:rsid w:val="006010BB"/>
    <w:rsid w:val="00604E19"/>
    <w:rsid w:val="00621F65"/>
    <w:rsid w:val="0067059F"/>
    <w:rsid w:val="006D1EB3"/>
    <w:rsid w:val="006F13E8"/>
    <w:rsid w:val="006F4E17"/>
    <w:rsid w:val="006F6AD1"/>
    <w:rsid w:val="0070144F"/>
    <w:rsid w:val="007114A3"/>
    <w:rsid w:val="00745B5C"/>
    <w:rsid w:val="0075634D"/>
    <w:rsid w:val="007631C7"/>
    <w:rsid w:val="007728DF"/>
    <w:rsid w:val="00772C86"/>
    <w:rsid w:val="007B1843"/>
    <w:rsid w:val="007C16B3"/>
    <w:rsid w:val="007E0979"/>
    <w:rsid w:val="007F7444"/>
    <w:rsid w:val="0080220F"/>
    <w:rsid w:val="00840338"/>
    <w:rsid w:val="00865861"/>
    <w:rsid w:val="00877641"/>
    <w:rsid w:val="00882711"/>
    <w:rsid w:val="008C0C88"/>
    <w:rsid w:val="008C6E7F"/>
    <w:rsid w:val="008C7477"/>
    <w:rsid w:val="008D6A2B"/>
    <w:rsid w:val="008E6399"/>
    <w:rsid w:val="008E687B"/>
    <w:rsid w:val="008F1603"/>
    <w:rsid w:val="00913D64"/>
    <w:rsid w:val="00913F99"/>
    <w:rsid w:val="009412DF"/>
    <w:rsid w:val="00982C8E"/>
    <w:rsid w:val="0099041E"/>
    <w:rsid w:val="009A1AF3"/>
    <w:rsid w:val="009B44F0"/>
    <w:rsid w:val="00A23957"/>
    <w:rsid w:val="00A327D2"/>
    <w:rsid w:val="00A45A25"/>
    <w:rsid w:val="00A463B7"/>
    <w:rsid w:val="00A63738"/>
    <w:rsid w:val="00A750C7"/>
    <w:rsid w:val="00A8325F"/>
    <w:rsid w:val="00A931BE"/>
    <w:rsid w:val="00A958D5"/>
    <w:rsid w:val="00AA249F"/>
    <w:rsid w:val="00AA5A85"/>
    <w:rsid w:val="00AB53CD"/>
    <w:rsid w:val="00AC4576"/>
    <w:rsid w:val="00AD06FA"/>
    <w:rsid w:val="00AE0F47"/>
    <w:rsid w:val="00B02989"/>
    <w:rsid w:val="00B267B3"/>
    <w:rsid w:val="00B3554C"/>
    <w:rsid w:val="00B51414"/>
    <w:rsid w:val="00B5287D"/>
    <w:rsid w:val="00B830EF"/>
    <w:rsid w:val="00B8711E"/>
    <w:rsid w:val="00B9077F"/>
    <w:rsid w:val="00BA38B5"/>
    <w:rsid w:val="00BC0169"/>
    <w:rsid w:val="00BD0CA9"/>
    <w:rsid w:val="00BE2207"/>
    <w:rsid w:val="00BF1F94"/>
    <w:rsid w:val="00BF4953"/>
    <w:rsid w:val="00C0076E"/>
    <w:rsid w:val="00C15273"/>
    <w:rsid w:val="00C16333"/>
    <w:rsid w:val="00C24A41"/>
    <w:rsid w:val="00C24A83"/>
    <w:rsid w:val="00C36B7E"/>
    <w:rsid w:val="00C44412"/>
    <w:rsid w:val="00C50827"/>
    <w:rsid w:val="00C625BD"/>
    <w:rsid w:val="00C74205"/>
    <w:rsid w:val="00C85CA6"/>
    <w:rsid w:val="00C91CAF"/>
    <w:rsid w:val="00CA0634"/>
    <w:rsid w:val="00CD1E75"/>
    <w:rsid w:val="00D05F37"/>
    <w:rsid w:val="00D20492"/>
    <w:rsid w:val="00D23EED"/>
    <w:rsid w:val="00D3406B"/>
    <w:rsid w:val="00D3474E"/>
    <w:rsid w:val="00D56E4A"/>
    <w:rsid w:val="00D64381"/>
    <w:rsid w:val="00D855F1"/>
    <w:rsid w:val="00D8652E"/>
    <w:rsid w:val="00DA500B"/>
    <w:rsid w:val="00DB0C05"/>
    <w:rsid w:val="00DC0740"/>
    <w:rsid w:val="00DD3DE2"/>
    <w:rsid w:val="00DD55F3"/>
    <w:rsid w:val="00DF2B9C"/>
    <w:rsid w:val="00DF6ADC"/>
    <w:rsid w:val="00E22DA9"/>
    <w:rsid w:val="00E322E5"/>
    <w:rsid w:val="00E853AC"/>
    <w:rsid w:val="00ED66D3"/>
    <w:rsid w:val="00F35910"/>
    <w:rsid w:val="00F46CC5"/>
    <w:rsid w:val="00F47B7B"/>
    <w:rsid w:val="00F56C4E"/>
    <w:rsid w:val="00F57180"/>
    <w:rsid w:val="00F86843"/>
    <w:rsid w:val="00F9558F"/>
    <w:rsid w:val="00FA7030"/>
    <w:rsid w:val="00FD5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33"/>
    <w:rPr>
      <w:rFonts w:ascii="Times New Roman" w:eastAsia="Times New Roman" w:hAnsi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C16333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C1633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C16333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16333"/>
    <w:rPr>
      <w:rFonts w:ascii="Times New Roman" w:hAnsi="Times New Roman" w:cs="Times New Roman"/>
      <w:sz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16333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333"/>
    <w:rPr>
      <w:rFonts w:ascii="Tahoma" w:hAnsi="Tahoma" w:cs="Times New Roman"/>
      <w:sz w:val="16"/>
      <w:lang w:val="uk-UA" w:eastAsia="ru-RU"/>
    </w:rPr>
  </w:style>
  <w:style w:type="paragraph" w:styleId="NormalWeb">
    <w:name w:val="Normal (Web)"/>
    <w:basedOn w:val="Normal"/>
    <w:uiPriority w:val="99"/>
    <w:semiHidden/>
    <w:rsid w:val="00FD59C2"/>
    <w:pPr>
      <w:spacing w:before="30" w:after="15"/>
    </w:pPr>
    <w:rPr>
      <w:lang w:eastAsia="uk-UA"/>
    </w:rPr>
  </w:style>
  <w:style w:type="paragraph" w:customStyle="1" w:styleId="st2">
    <w:name w:val="st2"/>
    <w:uiPriority w:val="99"/>
    <w:rsid w:val="00FD59C2"/>
    <w:pPr>
      <w:autoSpaceDE w:val="0"/>
      <w:autoSpaceDN w:val="0"/>
      <w:adjustRightInd w:val="0"/>
      <w:spacing w:after="150"/>
      <w:ind w:firstLine="450"/>
      <w:jc w:val="both"/>
    </w:pPr>
    <w:rPr>
      <w:rFonts w:ascii="Courier New" w:eastAsia="Times New Roman" w:hAnsi="Courier New"/>
      <w:sz w:val="24"/>
      <w:szCs w:val="24"/>
      <w:lang w:val="ru-RU" w:eastAsia="ru-RU"/>
    </w:rPr>
  </w:style>
  <w:style w:type="character" w:customStyle="1" w:styleId="st24">
    <w:name w:val="st24"/>
    <w:uiPriority w:val="99"/>
    <w:rsid w:val="00FD59C2"/>
    <w:rPr>
      <w:rFonts w:ascii="Times New Roman" w:hAnsi="Times New Roman"/>
      <w:b/>
      <w:color w:val="000000"/>
      <w:sz w:val="32"/>
    </w:rPr>
  </w:style>
  <w:style w:type="character" w:customStyle="1" w:styleId="st42">
    <w:name w:val="st42"/>
    <w:uiPriority w:val="99"/>
    <w:rsid w:val="00FD59C2"/>
    <w:rPr>
      <w:rFonts w:ascii="Times New Roman" w:hAnsi="Times New Roman"/>
      <w:color w:val="000000"/>
    </w:rPr>
  </w:style>
  <w:style w:type="character" w:styleId="PageNumber">
    <w:name w:val="page number"/>
    <w:basedOn w:val="DefaultParagraphFont"/>
    <w:uiPriority w:val="99"/>
    <w:rsid w:val="00B830E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85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10</Pages>
  <Words>3279</Words>
  <Characters>18696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2018-07-12T13:14:00Z</cp:lastPrinted>
  <dcterms:created xsi:type="dcterms:W3CDTF">2018-07-16T08:04:00Z</dcterms:created>
  <dcterms:modified xsi:type="dcterms:W3CDTF">2018-07-17T06:04:00Z</dcterms:modified>
</cp:coreProperties>
</file>