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48" w:rsidRDefault="00D77548" w:rsidP="0054036D">
      <w:pPr>
        <w:jc w:val="center"/>
        <w:rPr>
          <w:rFonts w:ascii="Times New Roman" w:hAnsi="Times New Roman"/>
        </w:rPr>
      </w:pPr>
      <w:r w:rsidRPr="007A5D9D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35.7pt;height:47.6pt;visibility:visible">
            <v:imagedata r:id="rId7" o:title=""/>
          </v:shape>
        </w:pict>
      </w:r>
    </w:p>
    <w:p w:rsidR="00D77548" w:rsidRDefault="00D77548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77548" w:rsidRPr="007F053F" w:rsidRDefault="00D77548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D77548" w:rsidRPr="00AC3001" w:rsidRDefault="00D77548" w:rsidP="0054036D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77548" w:rsidRPr="003B79B7" w:rsidRDefault="00D77548" w:rsidP="0054036D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D77548" w:rsidRDefault="00D77548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D77548" w:rsidRPr="007F053F" w:rsidRDefault="00D77548" w:rsidP="0054036D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7548" w:rsidRPr="0054036D" w:rsidRDefault="00D77548" w:rsidP="00962460">
      <w:pPr>
        <w:pStyle w:val="Header"/>
        <w:tabs>
          <w:tab w:val="clear" w:pos="4819"/>
          <w:tab w:val="center" w:pos="0"/>
        </w:tabs>
        <w:rPr>
          <w:rFonts w:ascii="Calibri" w:hAnsi="Calibri"/>
        </w:rPr>
      </w:pPr>
      <w:r>
        <w:rPr>
          <w:rFonts w:ascii="Times New Roman" w:hAnsi="Times New Roman"/>
          <w:b/>
          <w:bCs/>
          <w:sz w:val="24"/>
          <w:szCs w:val="24"/>
        </w:rPr>
        <w:t>29.03.2018                                                     м. Ромни                                                     № 125-ОД</w:t>
      </w:r>
    </w:p>
    <w:p w:rsidR="00D77548" w:rsidRDefault="00D77548" w:rsidP="00962460">
      <w:pPr>
        <w:pStyle w:val="40"/>
        <w:shd w:val="clear" w:color="auto" w:fill="auto"/>
        <w:spacing w:before="0" w:after="0" w:line="360" w:lineRule="auto"/>
        <w:jc w:val="left"/>
        <w:rPr>
          <w:rStyle w:val="4"/>
          <w:b/>
          <w:color w:val="000000"/>
          <w:sz w:val="28"/>
          <w:szCs w:val="28"/>
          <w:lang w:val="uk-UA" w:eastAsia="uk-UA"/>
        </w:rPr>
      </w:pPr>
      <w:bookmarkStart w:id="0" w:name="bookmark3"/>
    </w:p>
    <w:bookmarkEnd w:id="0"/>
    <w:p w:rsidR="00D77548" w:rsidRDefault="00D77548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Про стан інвентаризації та</w:t>
      </w:r>
    </w:p>
    <w:p w:rsidR="00D77548" w:rsidRDefault="00D77548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готовність захисних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 xml:space="preserve">споруд </w:t>
      </w:r>
    </w:p>
    <w:p w:rsidR="00D77548" w:rsidRDefault="00D77548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цивільного захисту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>для вико</w:t>
      </w:r>
      <w:r>
        <w:rPr>
          <w:sz w:val="28"/>
          <w:szCs w:val="28"/>
          <w:lang w:val="uk-UA"/>
        </w:rPr>
        <w:t>-</w:t>
      </w:r>
    </w:p>
    <w:p w:rsidR="00D77548" w:rsidRDefault="00D77548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ристання за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 xml:space="preserve">призначенням на </w:t>
      </w:r>
    </w:p>
    <w:p w:rsidR="00D77548" w:rsidRDefault="00D77548" w:rsidP="00FC242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rPr>
          <w:sz w:val="28"/>
          <w:szCs w:val="28"/>
          <w:lang w:val="uk-UA"/>
        </w:rPr>
      </w:pPr>
      <w:r w:rsidRPr="00F216B6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216B6">
        <w:rPr>
          <w:sz w:val="28"/>
          <w:szCs w:val="28"/>
          <w:lang w:val="uk-UA"/>
        </w:rPr>
        <w:t>Роменського району</w:t>
      </w:r>
    </w:p>
    <w:p w:rsidR="00D77548" w:rsidRDefault="00D77548" w:rsidP="00FC2424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HeaderChar"/>
          <w:rFonts w:ascii="Calibri" w:hAnsi="Calibri"/>
          <w:color w:val="000000"/>
          <w:sz w:val="28"/>
          <w:szCs w:val="28"/>
          <w:lang w:eastAsia="uk-UA"/>
        </w:rPr>
      </w:pPr>
    </w:p>
    <w:p w:rsidR="00D77548" w:rsidRDefault="00D77548" w:rsidP="00585DB4">
      <w:pPr>
        <w:pStyle w:val="HTMLPreformatted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rStyle w:val="1"/>
          <w:sz w:val="28"/>
          <w:szCs w:val="28"/>
          <w:lang w:val="uk-UA" w:eastAsia="uk-UA"/>
        </w:rPr>
      </w:pPr>
      <w:r w:rsidRPr="008D1E5A">
        <w:rPr>
          <w:rStyle w:val="1"/>
          <w:color w:val="000000"/>
          <w:sz w:val="28"/>
          <w:szCs w:val="28"/>
          <w:lang w:val="uk-UA" w:eastAsia="uk-UA"/>
        </w:rPr>
        <w:t>Відповідно до статей 6, 16,</w:t>
      </w:r>
      <w:r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273CA6">
        <w:rPr>
          <w:rStyle w:val="1"/>
          <w:sz w:val="28"/>
          <w:szCs w:val="28"/>
          <w:lang w:val="uk-UA" w:eastAsia="uk-UA"/>
        </w:rPr>
        <w:t xml:space="preserve">25, 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39 Закону України «Про місцеві державні адміністрації», розпорядження Кабінету Міністрів України 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 26 листопада 2008 р. № 1473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-р</w:t>
      </w:r>
      <w:r w:rsidRPr="008D1E5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 w:rsidRPr="008D1E5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Про підготовку та проведення у 2009-2015 роках технічної інвентаризації захисних споруд цивільної оборони (цивільного захисту)» </w:t>
      </w:r>
      <w:r w:rsidRPr="00273CA6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lang w:val="uk-UA"/>
        </w:rPr>
        <w:t>(зі змінами)</w:t>
      </w:r>
      <w:r w:rsidRPr="00273CA6">
        <w:rPr>
          <w:rStyle w:val="1"/>
          <w:sz w:val="28"/>
          <w:szCs w:val="28"/>
          <w:lang w:val="uk-UA" w:eastAsia="uk-UA"/>
        </w:rPr>
        <w:t>,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наказ</w:t>
      </w:r>
      <w:r>
        <w:rPr>
          <w:rStyle w:val="1"/>
          <w:color w:val="000000"/>
          <w:sz w:val="28"/>
          <w:szCs w:val="28"/>
          <w:lang w:val="uk-UA" w:eastAsia="uk-UA"/>
        </w:rPr>
        <w:t>ів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Міністерства України з питань надзвичайних ситуацій та у справах захисту населення від наслідків Чорнобильської катастрофи від 10 червня 2009 р. № 390 «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затвердження Методичних</w:t>
      </w:r>
      <w:r w:rsidRPr="008D1E5A">
        <w:rPr>
          <w:rStyle w:val="apple-converted-space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D1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рекомендацій щодо проведення технічної інвентаризації захисних споруд цивільної оборони (цивільного захисту</w:t>
      </w:r>
      <w:r w:rsidRPr="00273CA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)» (зі змінами),</w:t>
      </w:r>
      <w:r w:rsidRPr="00A265CA">
        <w:rPr>
          <w:rStyle w:val="1"/>
          <w:sz w:val="28"/>
          <w:szCs w:val="28"/>
          <w:lang w:val="uk-UA" w:eastAsia="uk-UA"/>
        </w:rPr>
        <w:t xml:space="preserve"> </w:t>
      </w:r>
      <w:r w:rsidRPr="006420B9">
        <w:rPr>
          <w:rStyle w:val="1"/>
          <w:color w:val="FF0000"/>
          <w:sz w:val="28"/>
          <w:szCs w:val="28"/>
          <w:lang w:val="uk-UA" w:eastAsia="uk-UA"/>
        </w:rPr>
        <w:t xml:space="preserve"> </w:t>
      </w:r>
      <w:r w:rsidRPr="00A265CA">
        <w:rPr>
          <w:rStyle w:val="1"/>
          <w:sz w:val="28"/>
          <w:szCs w:val="28"/>
          <w:lang w:val="uk-UA" w:eastAsia="uk-UA"/>
        </w:rPr>
        <w:t>від 09.10.2006 № 653 «Про затвердження Інструкції щодо утримання захисних споруд цивільної оборони у мирний час», зареєстрованого в Міністерстві юстиції України 2 листопада 2006 р. за № 1180/13054</w:t>
      </w:r>
      <w:r>
        <w:rPr>
          <w:rStyle w:val="1"/>
          <w:sz w:val="28"/>
          <w:szCs w:val="28"/>
          <w:lang w:val="uk-UA" w:eastAsia="uk-UA"/>
        </w:rPr>
        <w:t>,</w:t>
      </w:r>
      <w:r w:rsidRPr="00A265C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 результатами ро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згляд</w:t>
      </w:r>
      <w:r>
        <w:rPr>
          <w:rStyle w:val="1"/>
          <w:color w:val="000000"/>
          <w:sz w:val="28"/>
          <w:szCs w:val="28"/>
          <w:lang w:val="uk-UA" w:eastAsia="uk-UA"/>
        </w:rPr>
        <w:t>у</w:t>
      </w:r>
      <w:r w:rsidRPr="008D1E5A">
        <w:rPr>
          <w:rStyle w:val="4"/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на колегії </w:t>
      </w:r>
      <w:r>
        <w:rPr>
          <w:rStyle w:val="1"/>
          <w:color w:val="000000"/>
          <w:sz w:val="28"/>
          <w:szCs w:val="28"/>
          <w:lang w:val="uk-UA" w:eastAsia="uk-UA"/>
        </w:rPr>
        <w:t>27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1"/>
          <w:color w:val="000000"/>
          <w:sz w:val="28"/>
          <w:szCs w:val="28"/>
          <w:lang w:val="uk-UA" w:eastAsia="uk-UA"/>
        </w:rPr>
        <w:t>березня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201</w:t>
      </w:r>
      <w:r>
        <w:rPr>
          <w:rStyle w:val="1"/>
          <w:color w:val="000000"/>
          <w:sz w:val="28"/>
          <w:szCs w:val="28"/>
          <w:lang w:val="uk-UA" w:eastAsia="uk-UA"/>
        </w:rPr>
        <w:t>8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року питання </w:t>
      </w:r>
      <w:r>
        <w:rPr>
          <w:rStyle w:val="1"/>
          <w:color w:val="000000"/>
          <w:sz w:val="28"/>
          <w:szCs w:val="28"/>
          <w:lang w:val="uk-UA" w:eastAsia="uk-UA"/>
        </w:rPr>
        <w:t>«П</w:t>
      </w:r>
      <w:r w:rsidRPr="008D1E5A">
        <w:rPr>
          <w:rStyle w:val="1"/>
          <w:color w:val="000000"/>
          <w:sz w:val="28"/>
          <w:szCs w:val="28"/>
          <w:lang w:val="uk-UA" w:eastAsia="uk-UA"/>
        </w:rPr>
        <w:t>ро</w:t>
      </w:r>
      <w:r w:rsidRPr="008D1E5A">
        <w:rPr>
          <w:rFonts w:ascii="Times New Roman" w:hAnsi="Times New Roman" w:cs="Times New Roman"/>
          <w:sz w:val="28"/>
          <w:szCs w:val="28"/>
          <w:lang w:val="uk-UA"/>
        </w:rPr>
        <w:t xml:space="preserve"> стан інвентаризації та готовність захисних споруд цивільного захисту для використання за призначенням на території Роменського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D1E5A">
        <w:rPr>
          <w:rStyle w:val="1"/>
          <w:sz w:val="28"/>
          <w:szCs w:val="28"/>
          <w:lang w:val="uk-UA" w:eastAsia="uk-UA"/>
        </w:rPr>
        <w:t>:</w:t>
      </w:r>
    </w:p>
    <w:p w:rsidR="00D77548" w:rsidRPr="00273CA6" w:rsidRDefault="00D77548" w:rsidP="00585DB4">
      <w:pPr>
        <w:pStyle w:val="BodyText"/>
        <w:shd w:val="clear" w:color="auto" w:fill="auto"/>
        <w:tabs>
          <w:tab w:val="left" w:pos="0"/>
        </w:tabs>
        <w:spacing w:before="0" w:line="240" w:lineRule="auto"/>
        <w:ind w:firstLine="709"/>
        <w:rPr>
          <w:sz w:val="28"/>
          <w:szCs w:val="28"/>
          <w:lang w:val="uk-UA"/>
        </w:rPr>
      </w:pPr>
      <w:r>
        <w:rPr>
          <w:rStyle w:val="1"/>
          <w:spacing w:val="0"/>
          <w:sz w:val="28"/>
          <w:szCs w:val="28"/>
          <w:lang w:val="uk-UA"/>
        </w:rPr>
        <w:t>1</w:t>
      </w:r>
      <w:r w:rsidRPr="00273CA6">
        <w:rPr>
          <w:rStyle w:val="1"/>
          <w:spacing w:val="0"/>
          <w:sz w:val="28"/>
          <w:szCs w:val="28"/>
          <w:lang w:val="uk-UA"/>
        </w:rPr>
        <w:t xml:space="preserve">. </w:t>
      </w:r>
      <w:r w:rsidRPr="00273CA6">
        <w:rPr>
          <w:rStyle w:val="1"/>
          <w:sz w:val="28"/>
          <w:szCs w:val="28"/>
          <w:lang w:val="uk-UA" w:eastAsia="uk-UA"/>
        </w:rPr>
        <w:t>Утворити районну комісію з координації робіт по проведенню технічної інвентаризації протирадіаційних укриттів, затвердивши її склад (додається)</w:t>
      </w:r>
      <w:r>
        <w:rPr>
          <w:rStyle w:val="1"/>
          <w:sz w:val="28"/>
          <w:szCs w:val="28"/>
          <w:lang w:val="uk-UA" w:eastAsia="uk-UA"/>
        </w:rPr>
        <w:t>.</w:t>
      </w:r>
    </w:p>
    <w:p w:rsidR="00D77548" w:rsidRDefault="00D77548" w:rsidP="00585DB4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1"/>
          <w:b w:val="0"/>
          <w:sz w:val="28"/>
          <w:szCs w:val="28"/>
          <w:lang w:val="uk-UA" w:eastAsia="uk-UA"/>
        </w:rPr>
      </w:pPr>
      <w:r>
        <w:rPr>
          <w:rStyle w:val="1"/>
          <w:b w:val="0"/>
          <w:color w:val="000000"/>
          <w:sz w:val="28"/>
          <w:szCs w:val="28"/>
          <w:lang w:val="uk-UA" w:eastAsia="uk-UA"/>
        </w:rPr>
        <w:t>2</w:t>
      </w:r>
      <w:r w:rsidRPr="008D1E5A">
        <w:rPr>
          <w:rStyle w:val="1"/>
          <w:b w:val="0"/>
          <w:color w:val="000000"/>
          <w:sz w:val="28"/>
          <w:szCs w:val="28"/>
          <w:lang w:val="uk-UA" w:eastAsia="uk-UA"/>
        </w:rPr>
        <w:t>.</w:t>
      </w:r>
      <w:r w:rsidRPr="008D1E5A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8D1E5A">
        <w:rPr>
          <w:rStyle w:val="1"/>
          <w:b w:val="0"/>
          <w:color w:val="000000"/>
          <w:sz w:val="28"/>
          <w:szCs w:val="28"/>
          <w:lang w:val="uk-UA" w:eastAsia="uk-UA"/>
        </w:rPr>
        <w:t>Відділу освіти, молоді та спорту Роменської районної державної</w:t>
      </w:r>
      <w:r w:rsidRPr="00846937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адміністрації, рекомендувати сільським головам, керівникам підприємств, установ та організацій</w:t>
      </w:r>
      <w:r>
        <w:rPr>
          <w:rStyle w:val="1"/>
          <w:b w:val="0"/>
          <w:color w:val="000000"/>
          <w:sz w:val="28"/>
          <w:szCs w:val="28"/>
          <w:lang w:val="uk-UA" w:eastAsia="uk-UA"/>
        </w:rPr>
        <w:t xml:space="preserve"> Роменського району</w:t>
      </w:r>
      <w:r w:rsidRPr="00846937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на балансі яких знаходяться </w:t>
      </w:r>
      <w:r w:rsidRPr="00846937">
        <w:rPr>
          <w:rStyle w:val="1"/>
          <w:b w:val="0"/>
          <w:sz w:val="28"/>
          <w:szCs w:val="28"/>
          <w:lang w:val="uk-UA" w:eastAsia="uk-UA"/>
        </w:rPr>
        <w:t>протирадіаційні укриття (далі ПРУ)</w:t>
      </w:r>
      <w:r>
        <w:rPr>
          <w:rStyle w:val="1"/>
          <w:b w:val="0"/>
          <w:sz w:val="28"/>
          <w:szCs w:val="28"/>
          <w:lang w:val="uk-UA" w:eastAsia="uk-UA"/>
        </w:rPr>
        <w:t>:</w:t>
      </w:r>
    </w:p>
    <w:p w:rsidR="00D77548" w:rsidRDefault="00D77548" w:rsidP="00585DB4">
      <w:pPr>
        <w:pStyle w:val="40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rStyle w:val="1"/>
          <w:color w:val="000000"/>
          <w:sz w:val="28"/>
          <w:szCs w:val="28"/>
          <w:lang w:val="uk-UA" w:eastAsia="uk-UA"/>
        </w:rPr>
      </w:pPr>
      <w:r>
        <w:rPr>
          <w:rStyle w:val="1"/>
          <w:b w:val="0"/>
          <w:sz w:val="28"/>
          <w:szCs w:val="28"/>
          <w:lang w:val="uk-UA" w:eastAsia="uk-UA"/>
        </w:rPr>
        <w:t>1</w:t>
      </w:r>
      <w:r w:rsidRPr="002A33C3">
        <w:rPr>
          <w:rStyle w:val="1"/>
          <w:b w:val="0"/>
          <w:sz w:val="28"/>
          <w:szCs w:val="28"/>
          <w:lang w:val="uk-UA" w:eastAsia="uk-UA"/>
        </w:rPr>
        <w:t>)</w:t>
      </w:r>
      <w:r w:rsidRPr="002A33C3">
        <w:rPr>
          <w:rStyle w:val="1"/>
          <w:b w:val="0"/>
          <w:color w:val="000000"/>
          <w:sz w:val="28"/>
          <w:szCs w:val="28"/>
          <w:lang w:val="uk-UA" w:eastAsia="uk-UA"/>
        </w:rPr>
        <w:t xml:space="preserve"> забезпечити</w:t>
      </w:r>
      <w:r>
        <w:rPr>
          <w:rStyle w:val="1"/>
          <w:b w:val="0"/>
          <w:color w:val="000000"/>
          <w:sz w:val="28"/>
          <w:szCs w:val="28"/>
          <w:lang w:val="uk-UA" w:eastAsia="uk-UA"/>
        </w:rPr>
        <w:t xml:space="preserve"> </w:t>
      </w:r>
      <w:r w:rsidRPr="002A33C3">
        <w:rPr>
          <w:rStyle w:val="1"/>
          <w:b w:val="0"/>
          <w:color w:val="000000"/>
          <w:sz w:val="28"/>
          <w:szCs w:val="28"/>
          <w:lang w:val="uk-UA" w:eastAsia="uk-UA"/>
        </w:rPr>
        <w:t>проведення технічної інвентаризації протирадіаційних укриттів</w:t>
      </w:r>
      <w:r w:rsidRPr="002A33C3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та п</w:t>
      </w:r>
      <w:r w:rsidRPr="002A33C3">
        <w:rPr>
          <w:b w:val="0"/>
          <w:sz w:val="28"/>
          <w:szCs w:val="28"/>
          <w:lang w:val="uk-UA"/>
        </w:rPr>
        <w:t>ередбачити видатки</w:t>
      </w:r>
      <w:r>
        <w:rPr>
          <w:b w:val="0"/>
          <w:sz w:val="28"/>
          <w:szCs w:val="28"/>
          <w:lang w:val="uk-UA"/>
        </w:rPr>
        <w:t xml:space="preserve"> на утримання та</w:t>
      </w:r>
      <w:r w:rsidRPr="002A33C3">
        <w:rPr>
          <w:b w:val="0"/>
          <w:sz w:val="28"/>
          <w:szCs w:val="28"/>
          <w:lang w:val="uk-UA"/>
        </w:rPr>
        <w:t xml:space="preserve"> проведення технічної інвентаризації захисних споруд цивільного захисту як об’єктів нерухомого майна, що перебувають у сфері їх управління та необхідної підготовки цих споруд до прийому населення</w:t>
      </w:r>
      <w:r w:rsidRPr="002A33C3">
        <w:rPr>
          <w:rStyle w:val="1"/>
          <w:color w:val="000000"/>
          <w:sz w:val="28"/>
          <w:szCs w:val="28"/>
          <w:lang w:val="uk-UA" w:eastAsia="uk-UA"/>
        </w:rPr>
        <w:t>;</w:t>
      </w:r>
    </w:p>
    <w:p w:rsidR="00D77548" w:rsidRDefault="00D77548" w:rsidP="00585DB4">
      <w:pPr>
        <w:pStyle w:val="HTMLPreformatted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>2</w:t>
      </w:r>
      <w:r w:rsidRPr="00846937">
        <w:rPr>
          <w:rStyle w:val="1"/>
          <w:rFonts w:cs="Courier New"/>
          <w:color w:val="000000"/>
          <w:sz w:val="28"/>
          <w:szCs w:val="28"/>
          <w:lang w:val="uk-UA" w:eastAsia="uk-UA"/>
        </w:rPr>
        <w:t>) забезпечити утримання ПРУ у відповідності до</w:t>
      </w: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 xml:space="preserve"> і</w:t>
      </w:r>
      <w:r w:rsidRPr="00FD254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нструкції щодо утримання захисних споруд цивільної оборони у мирний час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val="uk-UA"/>
        </w:rPr>
        <w:t>;</w:t>
      </w:r>
    </w:p>
    <w:p w:rsidR="00D77548" w:rsidRDefault="00D77548" w:rsidP="00585DB4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Глинському сільському голові з</w:t>
      </w:r>
      <w:r w:rsidRPr="00C5286A">
        <w:rPr>
          <w:color w:val="000000"/>
          <w:sz w:val="28"/>
          <w:szCs w:val="28"/>
        </w:rPr>
        <w:t xml:space="preserve">абезпечити до </w:t>
      </w:r>
      <w:r>
        <w:rPr>
          <w:color w:val="000000"/>
          <w:sz w:val="28"/>
          <w:szCs w:val="28"/>
        </w:rPr>
        <w:t>01.05</w:t>
      </w:r>
      <w:r w:rsidRPr="00C5286A">
        <w:rPr>
          <w:color w:val="000000"/>
          <w:sz w:val="28"/>
          <w:szCs w:val="28"/>
        </w:rPr>
        <w:t>.201</w:t>
      </w:r>
      <w:r>
        <w:rPr>
          <w:color w:val="000000"/>
          <w:sz w:val="28"/>
          <w:szCs w:val="28"/>
        </w:rPr>
        <w:t>8</w:t>
      </w:r>
      <w:r w:rsidRPr="00C5286A">
        <w:rPr>
          <w:color w:val="000000"/>
          <w:sz w:val="28"/>
          <w:szCs w:val="28"/>
        </w:rPr>
        <w:t xml:space="preserve"> укладання  договорів про виготовлення технічної документації на захисні споруди, як об’єкти нерухомого майна, та формування інвентарних справ</w:t>
      </w:r>
      <w:r>
        <w:rPr>
          <w:color w:val="000000"/>
          <w:sz w:val="28"/>
          <w:szCs w:val="28"/>
        </w:rPr>
        <w:t>;</w:t>
      </w:r>
    </w:p>
    <w:p w:rsidR="00D77548" w:rsidRPr="00C5286A" w:rsidRDefault="00D77548" w:rsidP="00585DB4">
      <w:pPr>
        <w:ind w:firstLine="709"/>
        <w:jc w:val="both"/>
        <w:rPr>
          <w:color w:val="000000"/>
          <w:sz w:val="28"/>
          <w:szCs w:val="28"/>
        </w:rPr>
      </w:pPr>
      <w:r>
        <w:rPr>
          <w:rStyle w:val="1"/>
          <w:rFonts w:cs="Courier New"/>
          <w:color w:val="000000"/>
          <w:sz w:val="28"/>
          <w:szCs w:val="28"/>
          <w:lang w:eastAsia="uk-UA"/>
        </w:rPr>
        <w:t xml:space="preserve">4) </w:t>
      </w:r>
      <w:r>
        <w:rPr>
          <w:color w:val="000000"/>
          <w:sz w:val="28"/>
          <w:szCs w:val="28"/>
        </w:rPr>
        <w:t>Смі</w:t>
      </w:r>
      <w:r w:rsidRPr="00B46A9B">
        <w:rPr>
          <w:rFonts w:ascii="Times New Roman" w:hAnsi="Times New Roman"/>
          <w:color w:val="000000"/>
          <w:sz w:val="28"/>
          <w:szCs w:val="28"/>
        </w:rPr>
        <w:t>лівсько</w:t>
      </w:r>
      <w:r>
        <w:rPr>
          <w:color w:val="000000"/>
          <w:sz w:val="28"/>
          <w:szCs w:val="28"/>
        </w:rPr>
        <w:t>му, Хоминцівському сільським головам</w:t>
      </w:r>
      <w:r>
        <w:rPr>
          <w:rFonts w:ascii="Calibri" w:hAnsi="Calibri"/>
          <w:color w:val="000000"/>
          <w:sz w:val="28"/>
          <w:szCs w:val="28"/>
        </w:rPr>
        <w:t xml:space="preserve">, </w:t>
      </w:r>
      <w:r w:rsidRPr="00BA7434">
        <w:rPr>
          <w:rFonts w:ascii="Times New Roman" w:hAnsi="Times New Roman"/>
          <w:color w:val="000000"/>
          <w:sz w:val="28"/>
          <w:szCs w:val="28"/>
        </w:rPr>
        <w:t>голові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BA7434">
        <w:rPr>
          <w:rFonts w:ascii="Times New Roman" w:hAnsi="Times New Roman"/>
          <w:color w:val="000000"/>
          <w:sz w:val="28"/>
          <w:szCs w:val="28"/>
        </w:rPr>
        <w:t xml:space="preserve">правління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BA7434">
        <w:rPr>
          <w:rFonts w:ascii="Times New Roman" w:hAnsi="Times New Roman"/>
          <w:color w:val="000000"/>
          <w:sz w:val="28"/>
          <w:szCs w:val="28"/>
        </w:rPr>
        <w:t>АТ ім.. Тельмана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підготувати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B75D64">
        <w:rPr>
          <w:rFonts w:ascii="Times New Roman" w:hAnsi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/>
          <w:color w:val="000000"/>
          <w:sz w:val="28"/>
          <w:szCs w:val="28"/>
        </w:rPr>
        <w:t>01.10.2018 року</w:t>
      </w:r>
      <w:r w:rsidRPr="00B75D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документи на </w:t>
      </w:r>
      <w:r>
        <w:rPr>
          <w:rFonts w:ascii="Calibri" w:hAnsi="Calibri"/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писання та надати</w:t>
      </w:r>
      <w:r>
        <w:rPr>
          <w:rFonts w:ascii="Calibri" w:hAnsi="Calibri"/>
          <w:color w:val="000000"/>
          <w:sz w:val="28"/>
          <w:szCs w:val="28"/>
        </w:rPr>
        <w:t xml:space="preserve"> </w:t>
      </w:r>
      <w:r w:rsidRPr="00B75D64">
        <w:rPr>
          <w:rFonts w:ascii="Times New Roman" w:hAnsi="Times New Roman"/>
          <w:color w:val="000000"/>
          <w:sz w:val="28"/>
          <w:szCs w:val="28"/>
        </w:rPr>
        <w:t>на розгляд</w:t>
      </w:r>
      <w:r>
        <w:rPr>
          <w:color w:val="000000"/>
          <w:sz w:val="28"/>
          <w:szCs w:val="28"/>
        </w:rPr>
        <w:t xml:space="preserve"> </w:t>
      </w:r>
      <w:r w:rsidRPr="000B6DCA">
        <w:rPr>
          <w:rStyle w:val="1"/>
          <w:color w:val="000000"/>
          <w:sz w:val="28"/>
          <w:szCs w:val="28"/>
          <w:lang w:eastAsia="uk-UA"/>
        </w:rPr>
        <w:t>районної комісії з координації робіт по проведенню технічної інвентаризації протирадіаційних укриттів</w:t>
      </w:r>
      <w:r>
        <w:rPr>
          <w:rStyle w:val="1"/>
          <w:color w:val="000000"/>
          <w:sz w:val="28"/>
          <w:szCs w:val="28"/>
          <w:lang w:eastAsia="uk-UA"/>
        </w:rPr>
        <w:t>;</w:t>
      </w:r>
      <w:r>
        <w:rPr>
          <w:color w:val="000000"/>
          <w:sz w:val="28"/>
          <w:szCs w:val="28"/>
        </w:rPr>
        <w:t xml:space="preserve"> </w:t>
      </w:r>
    </w:p>
    <w:p w:rsidR="00D77548" w:rsidRDefault="00D77548" w:rsidP="00585DB4">
      <w:pPr>
        <w:pStyle w:val="HTMLPreformatted"/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rStyle w:val="1"/>
          <w:rFonts w:cs="Courier New"/>
          <w:color w:val="000000"/>
          <w:sz w:val="28"/>
          <w:szCs w:val="28"/>
          <w:lang w:val="uk-UA" w:eastAsia="uk-UA"/>
        </w:rPr>
      </w:pPr>
      <w:r>
        <w:rPr>
          <w:rStyle w:val="1"/>
          <w:rFonts w:cs="Courier New"/>
          <w:color w:val="000000"/>
          <w:sz w:val="28"/>
          <w:szCs w:val="28"/>
          <w:lang w:val="uk-UA" w:eastAsia="uk-UA"/>
        </w:rPr>
        <w:t xml:space="preserve">5) інформувати головного спеціаліста (з питань цивільного захисту) апарату Роменської районної державної адміністрації про хід виконання заходів щомісяця до 25 числа.  </w:t>
      </w:r>
    </w:p>
    <w:p w:rsidR="00D77548" w:rsidRPr="00353405" w:rsidRDefault="00D77548" w:rsidP="00585DB4">
      <w:pPr>
        <w:tabs>
          <w:tab w:val="right" w:pos="3662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Рекомендувати </w:t>
      </w:r>
      <w:r w:rsidRPr="003B264B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ові</w:t>
      </w:r>
      <w:r w:rsidRPr="003B264B">
        <w:rPr>
          <w:rFonts w:ascii="Times New Roman" w:hAnsi="Times New Roman"/>
          <w:sz w:val="28"/>
          <w:szCs w:val="28"/>
        </w:rPr>
        <w:t xml:space="preserve"> Роменського</w:t>
      </w:r>
      <w:r w:rsidRPr="00950CD9">
        <w:rPr>
          <w:rFonts w:ascii="Times New Roman" w:hAnsi="Times New Roman"/>
          <w:sz w:val="28"/>
          <w:szCs w:val="28"/>
        </w:rPr>
        <w:t xml:space="preserve"> </w:t>
      </w:r>
      <w:r w:rsidRPr="003B264B">
        <w:rPr>
          <w:rFonts w:ascii="Times New Roman" w:hAnsi="Times New Roman"/>
          <w:sz w:val="28"/>
          <w:szCs w:val="28"/>
        </w:rPr>
        <w:t>міськрайонного відділу Управління Державної служби з надзвичайних ситуацій України у Сумській області</w:t>
      </w:r>
      <w:r w:rsidRPr="00950C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забезпечити контроль за проведенням технічної інвентаризації та утримання ПРУ.</w:t>
      </w:r>
    </w:p>
    <w:p w:rsidR="00D77548" w:rsidRPr="00FA7740" w:rsidRDefault="00D77548" w:rsidP="00585DB4">
      <w:pPr>
        <w:pStyle w:val="BodyText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"/>
          <w:color w:val="000000"/>
          <w:sz w:val="28"/>
          <w:szCs w:val="28"/>
          <w:lang w:val="uk-UA" w:eastAsia="uk-UA"/>
        </w:rPr>
      </w:pPr>
      <w:r>
        <w:rPr>
          <w:rStyle w:val="1"/>
          <w:spacing w:val="0"/>
          <w:sz w:val="28"/>
          <w:szCs w:val="28"/>
          <w:lang w:val="uk-UA"/>
        </w:rPr>
        <w:t xml:space="preserve">4. </w:t>
      </w:r>
      <w:r w:rsidRPr="00FA7740">
        <w:rPr>
          <w:rStyle w:val="1"/>
          <w:spacing w:val="0"/>
          <w:sz w:val="28"/>
          <w:szCs w:val="28"/>
          <w:lang w:val="uk-UA"/>
        </w:rPr>
        <w:t>Р</w:t>
      </w:r>
      <w:r w:rsidRPr="00FA7740">
        <w:rPr>
          <w:rStyle w:val="1"/>
          <w:color w:val="000000"/>
          <w:sz w:val="28"/>
          <w:szCs w:val="28"/>
          <w:lang w:val="uk-UA" w:eastAsia="uk-UA"/>
        </w:rPr>
        <w:t xml:space="preserve">айонній комісії з координації робіт по проведенню технічної інвентаризації ПРУ, щокварталу протягом другого півріччя 2018 року розглядати результати технічної інвентаризації захисних споруд цивільного захисту. </w:t>
      </w:r>
    </w:p>
    <w:p w:rsidR="00D77548" w:rsidRPr="00FA7740" w:rsidRDefault="00D77548" w:rsidP="00585DB4">
      <w:pPr>
        <w:pStyle w:val="BodyText"/>
        <w:shd w:val="clear" w:color="auto" w:fill="auto"/>
        <w:tabs>
          <w:tab w:val="left" w:pos="1134"/>
        </w:tabs>
        <w:spacing w:before="0" w:line="240" w:lineRule="auto"/>
        <w:ind w:firstLine="709"/>
        <w:rPr>
          <w:rStyle w:val="1"/>
          <w:color w:val="000000"/>
          <w:sz w:val="28"/>
          <w:szCs w:val="28"/>
          <w:lang w:val="uk-UA" w:eastAsia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>5</w:t>
      </w:r>
      <w:r w:rsidRPr="00FA7740">
        <w:rPr>
          <w:rStyle w:val="1"/>
          <w:color w:val="000000"/>
          <w:sz w:val="28"/>
          <w:szCs w:val="28"/>
          <w:lang w:val="uk-UA" w:eastAsia="uk-UA"/>
        </w:rPr>
        <w:t>. Районної комісії з питань техногенно-екологічної безпеки і надзвичайних ситуацій розглянути питання «Про стан утримання захисних споруд цивільного захисту балансоутримувачами» у серпні 2018 року.</w:t>
      </w:r>
    </w:p>
    <w:p w:rsidR="00D77548" w:rsidRPr="002B7AEE" w:rsidRDefault="00D77548" w:rsidP="00585DB4">
      <w:pPr>
        <w:pStyle w:val="40"/>
        <w:shd w:val="clear" w:color="auto" w:fill="auto"/>
        <w:tabs>
          <w:tab w:val="left" w:pos="709"/>
          <w:tab w:val="left" w:pos="4111"/>
        </w:tabs>
        <w:spacing w:before="0" w:after="0" w:line="240" w:lineRule="auto"/>
        <w:ind w:firstLine="709"/>
        <w:rPr>
          <w:b w:val="0"/>
          <w:sz w:val="28"/>
          <w:szCs w:val="28"/>
          <w:lang w:val="uk-UA"/>
        </w:rPr>
      </w:pPr>
      <w:r>
        <w:rPr>
          <w:rStyle w:val="1"/>
          <w:b w:val="0"/>
          <w:color w:val="000000"/>
          <w:sz w:val="28"/>
          <w:szCs w:val="28"/>
          <w:lang w:val="uk-UA" w:eastAsia="uk-UA"/>
        </w:rPr>
        <w:t xml:space="preserve">6. </w:t>
      </w:r>
      <w:r w:rsidRPr="002B7AEE">
        <w:rPr>
          <w:rStyle w:val="1"/>
          <w:b w:val="0"/>
          <w:color w:val="000000"/>
          <w:sz w:val="28"/>
          <w:szCs w:val="28"/>
          <w:lang w:val="uk-UA" w:eastAsia="uk-UA"/>
        </w:rPr>
        <w:t>Визнати таким, що втрати</w:t>
      </w:r>
      <w:r w:rsidRPr="00273CA6">
        <w:rPr>
          <w:rStyle w:val="1"/>
          <w:b w:val="0"/>
          <w:sz w:val="28"/>
          <w:szCs w:val="28"/>
          <w:lang w:val="uk-UA" w:eastAsia="uk-UA"/>
        </w:rPr>
        <w:t xml:space="preserve">ло </w:t>
      </w:r>
      <w:r w:rsidRPr="002B7AEE">
        <w:rPr>
          <w:rStyle w:val="1"/>
          <w:b w:val="0"/>
          <w:color w:val="000000"/>
          <w:sz w:val="28"/>
          <w:szCs w:val="28"/>
          <w:lang w:val="uk-UA" w:eastAsia="uk-UA"/>
        </w:rPr>
        <w:t>чинність розпорядження голови Роменської районної державної адміністрації від 02.02.2017 № 33-ОД</w:t>
      </w:r>
      <w:r w:rsidRPr="002B7AEE">
        <w:rPr>
          <w:b w:val="0"/>
          <w:sz w:val="28"/>
          <w:szCs w:val="28"/>
          <w:lang w:val="uk-UA"/>
        </w:rPr>
        <w:t xml:space="preserve"> </w:t>
      </w:r>
      <w:r w:rsidRPr="00273CA6">
        <w:rPr>
          <w:b w:val="0"/>
          <w:sz w:val="28"/>
          <w:szCs w:val="28"/>
          <w:lang w:val="uk-UA"/>
        </w:rPr>
        <w:t>«</w:t>
      </w:r>
      <w:r w:rsidRPr="002B7AEE">
        <w:rPr>
          <w:b w:val="0"/>
          <w:sz w:val="28"/>
          <w:szCs w:val="28"/>
          <w:lang w:val="uk-UA"/>
        </w:rPr>
        <w:t>Про стан інвентаризації та</w:t>
      </w:r>
      <w:r>
        <w:rPr>
          <w:b w:val="0"/>
          <w:sz w:val="28"/>
          <w:szCs w:val="28"/>
          <w:lang w:val="uk-UA"/>
        </w:rPr>
        <w:t xml:space="preserve"> </w:t>
      </w:r>
      <w:r w:rsidRPr="002B7AEE">
        <w:rPr>
          <w:b w:val="0"/>
          <w:sz w:val="28"/>
          <w:szCs w:val="28"/>
          <w:lang w:val="uk-UA"/>
        </w:rPr>
        <w:t>готовність захисних споруд цивільного захисту для використання за призначенням на території Роменського району</w:t>
      </w:r>
      <w:r>
        <w:rPr>
          <w:b w:val="0"/>
          <w:sz w:val="28"/>
          <w:szCs w:val="28"/>
          <w:lang w:val="uk-UA"/>
        </w:rPr>
        <w:t xml:space="preserve">». </w:t>
      </w:r>
    </w:p>
    <w:p w:rsidR="00D77548" w:rsidRPr="00273CA6" w:rsidRDefault="00D77548" w:rsidP="00585DB4">
      <w:pPr>
        <w:pStyle w:val="BodyText"/>
        <w:shd w:val="clear" w:color="auto" w:fill="auto"/>
        <w:tabs>
          <w:tab w:val="left" w:pos="1134"/>
        </w:tabs>
        <w:spacing w:before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>
        <w:rPr>
          <w:rStyle w:val="1"/>
          <w:color w:val="000000"/>
          <w:sz w:val="28"/>
          <w:szCs w:val="28"/>
          <w:lang w:val="uk-UA" w:eastAsia="uk-UA"/>
        </w:rPr>
        <w:t>7</w:t>
      </w:r>
      <w:r w:rsidRPr="00C70AA3">
        <w:rPr>
          <w:rFonts w:ascii="Times New Roman" w:hAnsi="Times New Roman"/>
          <w:sz w:val="28"/>
          <w:szCs w:val="28"/>
        </w:rPr>
        <w:t xml:space="preserve">. Контроль за </w:t>
      </w:r>
      <w:r w:rsidRPr="009E6062">
        <w:rPr>
          <w:rFonts w:ascii="Times New Roman" w:hAnsi="Times New Roman"/>
          <w:sz w:val="28"/>
          <w:szCs w:val="28"/>
          <w:lang w:val="uk-UA"/>
        </w:rPr>
        <w:t>виконанням цього розпорядження покласти</w:t>
      </w:r>
      <w:r w:rsidRPr="00C70AA3">
        <w:rPr>
          <w:rFonts w:ascii="Times New Roman" w:hAnsi="Times New Roman"/>
          <w:sz w:val="28"/>
          <w:szCs w:val="28"/>
        </w:rPr>
        <w:t xml:space="preserve"> на </w:t>
      </w:r>
      <w:r w:rsidRPr="00273CA6">
        <w:rPr>
          <w:rFonts w:ascii="Times New Roman" w:hAnsi="Times New Roman"/>
          <w:sz w:val="28"/>
          <w:szCs w:val="28"/>
          <w:lang w:val="uk-UA"/>
        </w:rPr>
        <w:t>першого</w:t>
      </w:r>
      <w:r w:rsidRPr="00C70A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заступника </w:t>
      </w:r>
      <w:r w:rsidRPr="00273CA6">
        <w:rPr>
          <w:rFonts w:ascii="Times New Roman" w:hAnsi="Times New Roman"/>
          <w:sz w:val="28"/>
          <w:szCs w:val="28"/>
          <w:lang w:val="uk-UA"/>
        </w:rPr>
        <w:t>голови Роменської районної державної адміністрації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3CA6">
        <w:rPr>
          <w:rFonts w:ascii="Times New Roman" w:hAnsi="Times New Roman"/>
          <w:sz w:val="28"/>
          <w:szCs w:val="28"/>
        </w:rPr>
        <w:t>Татарінова</w:t>
      </w:r>
      <w:r w:rsidRPr="00273CA6">
        <w:rPr>
          <w:rFonts w:ascii="Times New Roman" w:hAnsi="Times New Roman"/>
          <w:sz w:val="28"/>
          <w:szCs w:val="28"/>
          <w:lang w:val="uk-UA"/>
        </w:rPr>
        <w:t> В.М.</w:t>
      </w:r>
      <w:bookmarkStart w:id="1" w:name="_GoBack"/>
      <w:bookmarkEnd w:id="1"/>
    </w:p>
    <w:p w:rsidR="00D77548" w:rsidRPr="00FD2544" w:rsidRDefault="00D77548" w:rsidP="0014509B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7548" w:rsidRPr="00FD2544" w:rsidRDefault="00D77548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D77548" w:rsidRPr="00FD2544" w:rsidRDefault="00D77548" w:rsidP="0054036D">
      <w:pPr>
        <w:jc w:val="both"/>
        <w:rPr>
          <w:rFonts w:ascii="Times New Roman" w:hAnsi="Times New Roman"/>
          <w:b/>
          <w:sz w:val="28"/>
          <w:szCs w:val="28"/>
        </w:rPr>
      </w:pPr>
      <w:r w:rsidRPr="00FD2544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</w:r>
      <w:r w:rsidRPr="00FD2544">
        <w:rPr>
          <w:rFonts w:ascii="Times New Roman" w:hAnsi="Times New Roman"/>
          <w:b/>
          <w:sz w:val="28"/>
          <w:szCs w:val="28"/>
        </w:rPr>
        <w:tab/>
        <w:t>В.О. Білоха</w:t>
      </w:r>
    </w:p>
    <w:p w:rsidR="00D77548" w:rsidRPr="00FD2544" w:rsidRDefault="00D77548" w:rsidP="0054036D">
      <w:pPr>
        <w:jc w:val="both"/>
        <w:rPr>
          <w:rFonts w:ascii="Times New Roman" w:hAnsi="Times New Roman"/>
          <w:b/>
          <w:sz w:val="28"/>
          <w:szCs w:val="28"/>
        </w:rPr>
      </w:pPr>
    </w:p>
    <w:p w:rsidR="00D77548" w:rsidRDefault="00D77548" w:rsidP="0054036D">
      <w:pPr>
        <w:jc w:val="both"/>
        <w:rPr>
          <w:rFonts w:ascii="Times New Roman" w:hAnsi="Times New Roman"/>
          <w:b/>
          <w:sz w:val="28"/>
          <w:szCs w:val="28"/>
        </w:rPr>
        <w:sectPr w:rsidR="00D77548" w:rsidSect="00CE03F9">
          <w:headerReference w:type="default" r:id="rId8"/>
          <w:pgSz w:w="11907" w:h="16840" w:code="9"/>
          <w:pgMar w:top="284" w:right="567" w:bottom="1134" w:left="1701" w:header="567" w:footer="567" w:gutter="0"/>
          <w:cols w:space="708"/>
          <w:titlePg/>
          <w:docGrid w:linePitch="381"/>
        </w:sectPr>
      </w:pPr>
    </w:p>
    <w:p w:rsidR="00D77548" w:rsidRDefault="00D77548" w:rsidP="006B6ED0">
      <w:pPr>
        <w:spacing w:after="120" w:line="360" w:lineRule="auto"/>
        <w:ind w:left="4512" w:firstLine="1300"/>
        <w:rPr>
          <w:rFonts w:ascii="Times New Roman" w:hAnsi="Times New Roman"/>
          <w:b/>
          <w:sz w:val="28"/>
          <w:szCs w:val="28"/>
        </w:rPr>
      </w:pPr>
    </w:p>
    <w:p w:rsidR="00D77548" w:rsidRPr="00A113FF" w:rsidRDefault="00D77548" w:rsidP="006B6ED0">
      <w:pPr>
        <w:spacing w:after="120" w:line="360" w:lineRule="auto"/>
        <w:ind w:left="4512" w:firstLine="1300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>ЗАТВЕРДЖЕНО</w:t>
      </w:r>
    </w:p>
    <w:p w:rsidR="00D77548" w:rsidRPr="00A113FF" w:rsidRDefault="00D77548" w:rsidP="006B6ED0">
      <w:pPr>
        <w:ind w:firstLine="5812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D77548" w:rsidRPr="00A113FF" w:rsidRDefault="00D77548" w:rsidP="006B6ED0">
      <w:pPr>
        <w:ind w:left="5812"/>
        <w:rPr>
          <w:rFonts w:ascii="Times New Roman" w:hAnsi="Times New Roman"/>
          <w:sz w:val="28"/>
          <w:szCs w:val="28"/>
        </w:rPr>
      </w:pPr>
      <w:r w:rsidRPr="00A113FF">
        <w:rPr>
          <w:rFonts w:ascii="Times New Roman" w:hAnsi="Times New Roman"/>
          <w:sz w:val="28"/>
          <w:szCs w:val="28"/>
        </w:rPr>
        <w:t>Роменської районної державної адміністрації</w:t>
      </w:r>
    </w:p>
    <w:p w:rsidR="00D77548" w:rsidRPr="00A113FF" w:rsidRDefault="00D77548" w:rsidP="006B6ED0">
      <w:pPr>
        <w:ind w:left="5812"/>
        <w:rPr>
          <w:rFonts w:ascii="Times New Roman" w:hAnsi="Times New Roman"/>
          <w:sz w:val="28"/>
          <w:szCs w:val="28"/>
        </w:rPr>
      </w:pPr>
    </w:p>
    <w:p w:rsidR="00D77548" w:rsidRPr="00A113FF" w:rsidRDefault="00D77548" w:rsidP="006B6ED0">
      <w:pPr>
        <w:spacing w:line="360" w:lineRule="auto"/>
        <w:ind w:left="5103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29.03.2018 </w:t>
      </w:r>
      <w:r w:rsidRPr="00A113F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125-ОД</w:t>
      </w:r>
    </w:p>
    <w:p w:rsidR="00D77548" w:rsidRDefault="00D77548" w:rsidP="00FF45FD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7548" w:rsidRPr="000C4467" w:rsidRDefault="00D77548" w:rsidP="00A803CF">
      <w:pPr>
        <w:jc w:val="center"/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bCs/>
          <w:sz w:val="28"/>
          <w:szCs w:val="28"/>
        </w:rPr>
        <w:t>Склад</w:t>
      </w:r>
    </w:p>
    <w:p w:rsidR="00D77548" w:rsidRDefault="00D77548" w:rsidP="00A803CF">
      <w:pPr>
        <w:jc w:val="center"/>
        <w:rPr>
          <w:rStyle w:val="1"/>
          <w:b/>
          <w:color w:val="000000"/>
          <w:sz w:val="28"/>
          <w:szCs w:val="28"/>
          <w:lang w:eastAsia="uk-UA"/>
        </w:rPr>
      </w:pPr>
      <w:r w:rsidRPr="006B6ED0">
        <w:rPr>
          <w:rStyle w:val="1"/>
          <w:b/>
          <w:color w:val="000000"/>
          <w:sz w:val="28"/>
          <w:szCs w:val="28"/>
          <w:lang w:eastAsia="uk-UA"/>
        </w:rPr>
        <w:t>районн</w:t>
      </w:r>
      <w:r>
        <w:rPr>
          <w:rStyle w:val="1"/>
          <w:b/>
          <w:color w:val="000000"/>
          <w:sz w:val="28"/>
          <w:szCs w:val="28"/>
          <w:lang w:eastAsia="uk-UA"/>
        </w:rPr>
        <w:t>ої</w:t>
      </w:r>
      <w:r w:rsidRPr="006B6ED0">
        <w:rPr>
          <w:rStyle w:val="1"/>
          <w:b/>
          <w:color w:val="000000"/>
          <w:sz w:val="28"/>
          <w:szCs w:val="28"/>
          <w:lang w:eastAsia="uk-UA"/>
        </w:rPr>
        <w:t xml:space="preserve"> комісі</w:t>
      </w:r>
      <w:r>
        <w:rPr>
          <w:rStyle w:val="1"/>
          <w:b/>
          <w:color w:val="000000"/>
          <w:sz w:val="28"/>
          <w:szCs w:val="28"/>
          <w:lang w:eastAsia="uk-UA"/>
        </w:rPr>
        <w:t>ї</w:t>
      </w:r>
      <w:r w:rsidRPr="006B6ED0">
        <w:rPr>
          <w:rStyle w:val="1"/>
          <w:b/>
          <w:color w:val="000000"/>
          <w:sz w:val="28"/>
          <w:szCs w:val="28"/>
          <w:lang w:eastAsia="uk-UA"/>
        </w:rPr>
        <w:t xml:space="preserve"> з координації робіт по проведенню технічної інвентаризації протирадіаційних укриттів</w:t>
      </w:r>
    </w:p>
    <w:p w:rsidR="00D77548" w:rsidRPr="000C4467" w:rsidRDefault="00D77548" w:rsidP="00FF45F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8"/>
        <w:gridCol w:w="5976"/>
      </w:tblGrid>
      <w:tr w:rsidR="00D77548" w:rsidRPr="000C4467" w:rsidTr="006B6ED0">
        <w:tc>
          <w:tcPr>
            <w:tcW w:w="3878" w:type="dxa"/>
          </w:tcPr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Татарінов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77548" w:rsidRPr="003B264B" w:rsidRDefault="00D77548" w:rsidP="006B6ED0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  <w:p w:rsidR="00D77548" w:rsidRPr="003B264B" w:rsidRDefault="00D77548" w:rsidP="006B6ED0">
            <w:pPr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76" w:type="dxa"/>
          </w:tcPr>
          <w:p w:rsidR="00D77548" w:rsidRPr="003B264B" w:rsidRDefault="00D77548" w:rsidP="00232F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 xml:space="preserve">перший заступник голови Роменської районної державної адміністрації, </w:t>
            </w:r>
            <w:r>
              <w:rPr>
                <w:rFonts w:ascii="Times New Roman" w:hAnsi="Times New Roman"/>
                <w:sz w:val="28"/>
                <w:szCs w:val="28"/>
              </w:rPr>
              <w:t>голова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B6ED0">
              <w:rPr>
                <w:rStyle w:val="1"/>
                <w:color w:val="000000"/>
                <w:sz w:val="28"/>
                <w:szCs w:val="28"/>
                <w:lang w:eastAsia="uk-UA"/>
              </w:rPr>
              <w:t xml:space="preserve">районної комісії </w:t>
            </w:r>
          </w:p>
        </w:tc>
      </w:tr>
      <w:tr w:rsidR="00D77548" w:rsidRPr="000C4467" w:rsidTr="006B6ED0">
        <w:tc>
          <w:tcPr>
            <w:tcW w:w="3878" w:type="dxa"/>
          </w:tcPr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Левицький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77548" w:rsidRPr="003B264B" w:rsidRDefault="00D77548" w:rsidP="00950CD9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Олександр Вікторович</w:t>
            </w:r>
          </w:p>
        </w:tc>
        <w:tc>
          <w:tcPr>
            <w:tcW w:w="5976" w:type="dxa"/>
          </w:tcPr>
          <w:p w:rsidR="00D77548" w:rsidRPr="003B264B" w:rsidRDefault="00D77548" w:rsidP="00232F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(з питань цивільного захисту) апарату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Роменської районної державної адміністрації, секретар </w:t>
            </w:r>
            <w:r w:rsidRPr="006B6ED0">
              <w:rPr>
                <w:rStyle w:val="1"/>
                <w:color w:val="000000"/>
                <w:sz w:val="28"/>
                <w:szCs w:val="28"/>
                <w:lang w:eastAsia="uk-UA"/>
              </w:rPr>
              <w:t xml:space="preserve">районної комісії </w:t>
            </w:r>
          </w:p>
        </w:tc>
      </w:tr>
      <w:tr w:rsidR="00D77548" w:rsidRPr="000C4467" w:rsidTr="006B6ED0">
        <w:tc>
          <w:tcPr>
            <w:tcW w:w="3878" w:type="dxa"/>
          </w:tcPr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 xml:space="preserve">Анісімова 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Марина Вікторівна</w:t>
            </w:r>
          </w:p>
        </w:tc>
        <w:tc>
          <w:tcPr>
            <w:tcW w:w="5976" w:type="dxa"/>
          </w:tcPr>
          <w:p w:rsidR="00D77548" w:rsidRPr="003B264B" w:rsidRDefault="00D77548" w:rsidP="00232F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 Роменської районної державної адміністрації</w:t>
            </w:r>
          </w:p>
        </w:tc>
      </w:tr>
      <w:tr w:rsidR="00D77548" w:rsidRPr="000C4467" w:rsidTr="006B6ED0">
        <w:tc>
          <w:tcPr>
            <w:tcW w:w="3878" w:type="dxa"/>
          </w:tcPr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Гаврашенко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3B264B">
              <w:rPr>
                <w:rFonts w:ascii="Times New Roman" w:hAnsi="Times New Roman"/>
                <w:sz w:val="28"/>
                <w:szCs w:val="28"/>
              </w:rPr>
              <w:t>Юрій Сергійович</w:t>
            </w:r>
          </w:p>
        </w:tc>
        <w:tc>
          <w:tcPr>
            <w:tcW w:w="5976" w:type="dxa"/>
          </w:tcPr>
          <w:p w:rsidR="00D77548" w:rsidRPr="003B264B" w:rsidRDefault="00D77548" w:rsidP="00232FCA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B264B">
              <w:rPr>
                <w:rFonts w:ascii="Times New Roman" w:hAnsi="Times New Roman"/>
                <w:sz w:val="28"/>
                <w:szCs w:val="28"/>
                <w:lang w:val="uk-UA"/>
              </w:rPr>
              <w:t>начальник Роменського</w:t>
            </w:r>
            <w:r w:rsidRPr="003B264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3B264B">
              <w:rPr>
                <w:rFonts w:ascii="Times New Roman" w:hAnsi="Times New Roman"/>
                <w:sz w:val="28"/>
                <w:szCs w:val="28"/>
                <w:lang w:val="uk-UA"/>
              </w:rPr>
              <w:t>міськрайонного відділу Управління Державної служби з надзвичайних ситуацій України у Сумській області (за згодою)</w:t>
            </w:r>
          </w:p>
        </w:tc>
      </w:tr>
      <w:tr w:rsidR="00D77548" w:rsidRPr="000C4467" w:rsidTr="006B6ED0">
        <w:tc>
          <w:tcPr>
            <w:tcW w:w="3878" w:type="dxa"/>
          </w:tcPr>
          <w:p w:rsidR="00D77548" w:rsidRPr="00CE5EA0" w:rsidRDefault="00D77548" w:rsidP="00CE5EA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CE5EA0">
              <w:rPr>
                <w:rFonts w:ascii="Times New Roman" w:hAnsi="Times New Roman"/>
                <w:sz w:val="28"/>
                <w:szCs w:val="28"/>
              </w:rPr>
              <w:t>Рішняк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77548" w:rsidRPr="003B264B" w:rsidRDefault="00D77548" w:rsidP="00CE5EA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 w:rsidRPr="00CE5EA0">
              <w:rPr>
                <w:rFonts w:ascii="Times New Roman" w:hAnsi="Times New Roman"/>
                <w:sz w:val="28"/>
                <w:szCs w:val="28"/>
              </w:rPr>
              <w:t>Анатолій Миколайович</w:t>
            </w:r>
          </w:p>
        </w:tc>
        <w:tc>
          <w:tcPr>
            <w:tcW w:w="5976" w:type="dxa"/>
          </w:tcPr>
          <w:p w:rsidR="00D77548" w:rsidRPr="003B264B" w:rsidRDefault="00D77548" w:rsidP="00232FCA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Роменського </w:t>
            </w:r>
            <w:r w:rsidRPr="00DB64BF"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>міськ</w:t>
            </w:r>
            <w:r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>районного</w:t>
            </w:r>
            <w:r w:rsidRPr="00DB64BF"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 xml:space="preserve"> бюро технічної інвентаризації</w:t>
            </w:r>
            <w:r>
              <w:rPr>
                <w:rStyle w:val="1"/>
                <w:rFonts w:cs="Verdana"/>
                <w:color w:val="000000"/>
                <w:sz w:val="28"/>
                <w:szCs w:val="28"/>
                <w:lang w:val="uk-UA" w:eastAsia="uk-UA"/>
              </w:rPr>
              <w:t xml:space="preserve"> (за згодою)</w:t>
            </w:r>
          </w:p>
        </w:tc>
      </w:tr>
      <w:tr w:rsidR="00D77548" w:rsidRPr="000C4467" w:rsidTr="006B6ED0">
        <w:tc>
          <w:tcPr>
            <w:tcW w:w="3878" w:type="dxa"/>
          </w:tcPr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Федько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ab/>
              <w:t>-</w:t>
            </w:r>
          </w:p>
          <w:p w:rsidR="00D77548" w:rsidRPr="003B264B" w:rsidRDefault="00D77548" w:rsidP="006B6ED0">
            <w:pPr>
              <w:tabs>
                <w:tab w:val="right" w:pos="3662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Раїса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Миколаївна</w:t>
            </w:r>
          </w:p>
        </w:tc>
        <w:tc>
          <w:tcPr>
            <w:tcW w:w="5976" w:type="dxa"/>
          </w:tcPr>
          <w:p w:rsidR="00D77548" w:rsidRPr="003B264B" w:rsidRDefault="00D77548" w:rsidP="00232FC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начальнику відділу організаційної роботи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 xml:space="preserve"> та комунікацій з громадськістю </w:t>
            </w:r>
            <w:r w:rsidRPr="00DC229C">
              <w:rPr>
                <w:rFonts w:ascii="Times New Roman" w:hAnsi="Times New Roman"/>
                <w:sz w:val="28"/>
                <w:szCs w:val="28"/>
              </w:rPr>
              <w:t>апарату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B264B">
              <w:rPr>
                <w:rFonts w:ascii="Times New Roman" w:hAnsi="Times New Roman"/>
                <w:sz w:val="28"/>
                <w:szCs w:val="28"/>
              </w:rPr>
              <w:t>Роменської районної державної адміністрації</w:t>
            </w:r>
          </w:p>
        </w:tc>
      </w:tr>
    </w:tbl>
    <w:p w:rsidR="00D77548" w:rsidRDefault="00D77548" w:rsidP="003A3BE9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D77548" w:rsidRPr="000C4467" w:rsidRDefault="00D77548" w:rsidP="006B6ED0">
      <w:pPr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sz w:val="28"/>
          <w:szCs w:val="28"/>
        </w:rPr>
        <w:t>Керівник апарату Роменської</w:t>
      </w:r>
    </w:p>
    <w:p w:rsidR="00D77548" w:rsidRDefault="00D77548" w:rsidP="006B6ED0">
      <w:pPr>
        <w:rPr>
          <w:rFonts w:ascii="Times New Roman" w:hAnsi="Times New Roman"/>
          <w:b/>
          <w:sz w:val="28"/>
          <w:szCs w:val="28"/>
        </w:rPr>
      </w:pPr>
      <w:r w:rsidRPr="000C4467">
        <w:rPr>
          <w:rFonts w:ascii="Times New Roman" w:hAnsi="Times New Roman"/>
          <w:b/>
          <w:sz w:val="28"/>
          <w:szCs w:val="28"/>
        </w:rPr>
        <w:t>районної державної адміністрації</w:t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</w:r>
      <w:r w:rsidRPr="000C4467">
        <w:rPr>
          <w:rFonts w:ascii="Times New Roman" w:hAnsi="Times New Roman"/>
          <w:b/>
          <w:sz w:val="28"/>
          <w:szCs w:val="28"/>
        </w:rPr>
        <w:tab/>
        <w:t>М.О. Ломко</w:t>
      </w:r>
    </w:p>
    <w:p w:rsidR="00D77548" w:rsidRDefault="00D77548" w:rsidP="006B6ED0">
      <w:pPr>
        <w:rPr>
          <w:rFonts w:ascii="Times New Roman" w:hAnsi="Times New Roman"/>
          <w:b/>
          <w:sz w:val="28"/>
          <w:szCs w:val="28"/>
        </w:rPr>
      </w:pPr>
    </w:p>
    <w:p w:rsidR="00D77548" w:rsidRPr="00AA362A" w:rsidRDefault="00D77548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Головний спеціаліст (з питань</w:t>
      </w:r>
    </w:p>
    <w:p w:rsidR="00D77548" w:rsidRPr="00AA362A" w:rsidRDefault="00D77548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цивільного захисту) апарату</w:t>
      </w:r>
    </w:p>
    <w:p w:rsidR="00D77548" w:rsidRPr="00AA362A" w:rsidRDefault="00D77548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Роменської районної</w:t>
      </w:r>
    </w:p>
    <w:p w:rsidR="00D77548" w:rsidRPr="00AA362A" w:rsidRDefault="00D77548" w:rsidP="006B6ED0">
      <w:pPr>
        <w:rPr>
          <w:rFonts w:ascii="Times New Roman" w:hAnsi="Times New Roman"/>
          <w:b/>
          <w:sz w:val="28"/>
          <w:szCs w:val="28"/>
        </w:rPr>
      </w:pPr>
      <w:r w:rsidRPr="00AA362A">
        <w:rPr>
          <w:rFonts w:ascii="Times New Roman" w:hAnsi="Times New Roman"/>
          <w:b/>
          <w:sz w:val="28"/>
          <w:szCs w:val="28"/>
        </w:rPr>
        <w:t>державної адміністрації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О.В.Левицький</w:t>
      </w:r>
    </w:p>
    <w:p w:rsidR="00D77548" w:rsidRPr="00AA362A" w:rsidRDefault="00D77548" w:rsidP="006B6ED0">
      <w:pPr>
        <w:rPr>
          <w:rFonts w:ascii="Times New Roman" w:hAnsi="Times New Roman"/>
          <w:b/>
          <w:sz w:val="28"/>
          <w:szCs w:val="28"/>
        </w:rPr>
      </w:pPr>
    </w:p>
    <w:p w:rsidR="00D77548" w:rsidRDefault="00D77548" w:rsidP="00AA362A">
      <w:pPr>
        <w:tabs>
          <w:tab w:val="left" w:pos="7088"/>
        </w:tabs>
        <w:rPr>
          <w:rFonts w:ascii="Times New Roman" w:hAnsi="Times New Roman"/>
          <w:b/>
          <w:sz w:val="28"/>
          <w:szCs w:val="28"/>
        </w:rPr>
      </w:pPr>
    </w:p>
    <w:p w:rsidR="00D77548" w:rsidRDefault="00D77548" w:rsidP="006B6ED0">
      <w:pPr>
        <w:rPr>
          <w:rFonts w:ascii="Times New Roman" w:hAnsi="Times New Roman"/>
          <w:b/>
          <w:sz w:val="28"/>
          <w:szCs w:val="28"/>
        </w:rPr>
      </w:pPr>
    </w:p>
    <w:p w:rsidR="00D77548" w:rsidRDefault="00D77548" w:rsidP="006B6ED0">
      <w:pPr>
        <w:rPr>
          <w:rFonts w:ascii="Times New Roman" w:hAnsi="Times New Roman"/>
          <w:b/>
          <w:sz w:val="28"/>
          <w:szCs w:val="28"/>
        </w:rPr>
      </w:pPr>
    </w:p>
    <w:p w:rsidR="00D77548" w:rsidRDefault="00D77548" w:rsidP="006B6ED0">
      <w:pPr>
        <w:rPr>
          <w:rFonts w:ascii="Times New Roman" w:hAnsi="Times New Roman"/>
          <w:b/>
          <w:sz w:val="28"/>
          <w:szCs w:val="28"/>
        </w:rPr>
      </w:pPr>
    </w:p>
    <w:sectPr w:rsidR="00D77548" w:rsidSect="0054036D">
      <w:pgSz w:w="11907" w:h="16840" w:code="9"/>
      <w:pgMar w:top="28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548" w:rsidRDefault="00D77548" w:rsidP="0020608C">
      <w:r>
        <w:separator/>
      </w:r>
    </w:p>
  </w:endnote>
  <w:endnote w:type="continuationSeparator" w:id="0">
    <w:p w:rsidR="00D77548" w:rsidRDefault="00D77548" w:rsidP="00206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548" w:rsidRDefault="00D77548" w:rsidP="0020608C">
      <w:r>
        <w:separator/>
      </w:r>
    </w:p>
  </w:footnote>
  <w:footnote w:type="continuationSeparator" w:id="0">
    <w:p w:rsidR="00D77548" w:rsidRDefault="00D77548" w:rsidP="00206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548" w:rsidRDefault="00D77548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7166C6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38A5772"/>
    <w:multiLevelType w:val="hybridMultilevel"/>
    <w:tmpl w:val="B402449E"/>
    <w:lvl w:ilvl="0" w:tplc="F0BE673A">
      <w:start w:val="1"/>
      <w:numFmt w:val="decimal"/>
      <w:lvlText w:val="%1)"/>
      <w:lvlJc w:val="left"/>
      <w:pPr>
        <w:ind w:left="1064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  <w:rPr>
        <w:rFonts w:cs="Times New Roman"/>
      </w:rPr>
    </w:lvl>
  </w:abstractNum>
  <w:abstractNum w:abstractNumId="3">
    <w:nsid w:val="193F4175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5128FB"/>
    <w:multiLevelType w:val="hybridMultilevel"/>
    <w:tmpl w:val="22E4C6EE"/>
    <w:lvl w:ilvl="0" w:tplc="399A4658">
      <w:start w:val="4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8E56BF6"/>
    <w:multiLevelType w:val="hybridMultilevel"/>
    <w:tmpl w:val="E16A581C"/>
    <w:lvl w:ilvl="0" w:tplc="48B25A0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3DC15B13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406946CD"/>
    <w:multiLevelType w:val="multilevel"/>
    <w:tmpl w:val="32F2D3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723D6981"/>
    <w:multiLevelType w:val="multilevel"/>
    <w:tmpl w:val="2EE8D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36D"/>
    <w:rsid w:val="000201C0"/>
    <w:rsid w:val="0003082B"/>
    <w:rsid w:val="000354B2"/>
    <w:rsid w:val="00056246"/>
    <w:rsid w:val="000710BC"/>
    <w:rsid w:val="00081622"/>
    <w:rsid w:val="000A088B"/>
    <w:rsid w:val="000A595A"/>
    <w:rsid w:val="000A7D07"/>
    <w:rsid w:val="000B6580"/>
    <w:rsid w:val="000B6DCA"/>
    <w:rsid w:val="000C011D"/>
    <w:rsid w:val="000C1DA7"/>
    <w:rsid w:val="000C4467"/>
    <w:rsid w:val="000E3254"/>
    <w:rsid w:val="000F0DF0"/>
    <w:rsid w:val="000F6401"/>
    <w:rsid w:val="001129A1"/>
    <w:rsid w:val="00113B84"/>
    <w:rsid w:val="00126BD4"/>
    <w:rsid w:val="00135F3F"/>
    <w:rsid w:val="00143757"/>
    <w:rsid w:val="0014509B"/>
    <w:rsid w:val="0014680B"/>
    <w:rsid w:val="00153E8D"/>
    <w:rsid w:val="00182C77"/>
    <w:rsid w:val="00185ECD"/>
    <w:rsid w:val="00187F44"/>
    <w:rsid w:val="00192FDD"/>
    <w:rsid w:val="001A7CBF"/>
    <w:rsid w:val="001B4E70"/>
    <w:rsid w:val="001B6AD2"/>
    <w:rsid w:val="001D6AD3"/>
    <w:rsid w:val="001E023D"/>
    <w:rsid w:val="001F1A0C"/>
    <w:rsid w:val="001F1AFD"/>
    <w:rsid w:val="001F480C"/>
    <w:rsid w:val="001F7180"/>
    <w:rsid w:val="0020560A"/>
    <w:rsid w:val="0020608C"/>
    <w:rsid w:val="00211D39"/>
    <w:rsid w:val="00232FCA"/>
    <w:rsid w:val="002409DA"/>
    <w:rsid w:val="002455F8"/>
    <w:rsid w:val="00255B63"/>
    <w:rsid w:val="00273CA6"/>
    <w:rsid w:val="002A0A1A"/>
    <w:rsid w:val="002A33C3"/>
    <w:rsid w:val="002B72D4"/>
    <w:rsid w:val="002B7AEE"/>
    <w:rsid w:val="002C2D03"/>
    <w:rsid w:val="002D5E8B"/>
    <w:rsid w:val="002E5D79"/>
    <w:rsid w:val="002F15A2"/>
    <w:rsid w:val="002F42E0"/>
    <w:rsid w:val="002F778E"/>
    <w:rsid w:val="003319E4"/>
    <w:rsid w:val="00335F9C"/>
    <w:rsid w:val="003424D1"/>
    <w:rsid w:val="003429B5"/>
    <w:rsid w:val="00343E4E"/>
    <w:rsid w:val="003473FF"/>
    <w:rsid w:val="00353405"/>
    <w:rsid w:val="00354982"/>
    <w:rsid w:val="00374D9F"/>
    <w:rsid w:val="003A3BE9"/>
    <w:rsid w:val="003B264B"/>
    <w:rsid w:val="003B79B7"/>
    <w:rsid w:val="003C10D0"/>
    <w:rsid w:val="003F08AB"/>
    <w:rsid w:val="00415E26"/>
    <w:rsid w:val="0044266E"/>
    <w:rsid w:val="00442A72"/>
    <w:rsid w:val="004439DF"/>
    <w:rsid w:val="0045217C"/>
    <w:rsid w:val="00491932"/>
    <w:rsid w:val="00495105"/>
    <w:rsid w:val="00495142"/>
    <w:rsid w:val="004969D0"/>
    <w:rsid w:val="004B3B4C"/>
    <w:rsid w:val="004C3DD1"/>
    <w:rsid w:val="004D2B4A"/>
    <w:rsid w:val="004F4BC9"/>
    <w:rsid w:val="00506F58"/>
    <w:rsid w:val="00525349"/>
    <w:rsid w:val="00526B05"/>
    <w:rsid w:val="00527521"/>
    <w:rsid w:val="00533442"/>
    <w:rsid w:val="0054036D"/>
    <w:rsid w:val="00544706"/>
    <w:rsid w:val="00557BBF"/>
    <w:rsid w:val="00567D06"/>
    <w:rsid w:val="00571AF1"/>
    <w:rsid w:val="00572491"/>
    <w:rsid w:val="00585DB4"/>
    <w:rsid w:val="00592887"/>
    <w:rsid w:val="005C35C7"/>
    <w:rsid w:val="005C4020"/>
    <w:rsid w:val="005D3E14"/>
    <w:rsid w:val="005E438D"/>
    <w:rsid w:val="005F25E7"/>
    <w:rsid w:val="00606612"/>
    <w:rsid w:val="006202A0"/>
    <w:rsid w:val="00634B28"/>
    <w:rsid w:val="006420B9"/>
    <w:rsid w:val="0066254A"/>
    <w:rsid w:val="00684C19"/>
    <w:rsid w:val="006866C2"/>
    <w:rsid w:val="006B20CF"/>
    <w:rsid w:val="006B6ED0"/>
    <w:rsid w:val="006F3A2A"/>
    <w:rsid w:val="006F5FA9"/>
    <w:rsid w:val="0071680B"/>
    <w:rsid w:val="007325D5"/>
    <w:rsid w:val="00754014"/>
    <w:rsid w:val="00765134"/>
    <w:rsid w:val="00765889"/>
    <w:rsid w:val="00783618"/>
    <w:rsid w:val="00786DE1"/>
    <w:rsid w:val="007A0179"/>
    <w:rsid w:val="007A5D9D"/>
    <w:rsid w:val="007D2D4A"/>
    <w:rsid w:val="007D64E0"/>
    <w:rsid w:val="007E247A"/>
    <w:rsid w:val="007E6080"/>
    <w:rsid w:val="007F053F"/>
    <w:rsid w:val="0080348D"/>
    <w:rsid w:val="00835B04"/>
    <w:rsid w:val="00846937"/>
    <w:rsid w:val="00855EC7"/>
    <w:rsid w:val="008923A8"/>
    <w:rsid w:val="008A1155"/>
    <w:rsid w:val="008A2FF1"/>
    <w:rsid w:val="008A5F9D"/>
    <w:rsid w:val="008C0EA4"/>
    <w:rsid w:val="008C3DB2"/>
    <w:rsid w:val="008C5027"/>
    <w:rsid w:val="008D1E5A"/>
    <w:rsid w:val="008E0DD7"/>
    <w:rsid w:val="008F7B4C"/>
    <w:rsid w:val="008F7F0A"/>
    <w:rsid w:val="00930846"/>
    <w:rsid w:val="00932E5F"/>
    <w:rsid w:val="00942DEC"/>
    <w:rsid w:val="00950CD9"/>
    <w:rsid w:val="00962460"/>
    <w:rsid w:val="00965C88"/>
    <w:rsid w:val="00980035"/>
    <w:rsid w:val="00984E84"/>
    <w:rsid w:val="009B27CB"/>
    <w:rsid w:val="009B3AB7"/>
    <w:rsid w:val="009E0FCD"/>
    <w:rsid w:val="009E6062"/>
    <w:rsid w:val="00A1072E"/>
    <w:rsid w:val="00A113FF"/>
    <w:rsid w:val="00A1269D"/>
    <w:rsid w:val="00A14EE5"/>
    <w:rsid w:val="00A24AA2"/>
    <w:rsid w:val="00A265CA"/>
    <w:rsid w:val="00A637A4"/>
    <w:rsid w:val="00A64017"/>
    <w:rsid w:val="00A73ABB"/>
    <w:rsid w:val="00A803CF"/>
    <w:rsid w:val="00A86B95"/>
    <w:rsid w:val="00A961DD"/>
    <w:rsid w:val="00AA362A"/>
    <w:rsid w:val="00AB5D2F"/>
    <w:rsid w:val="00AC3001"/>
    <w:rsid w:val="00AC4E75"/>
    <w:rsid w:val="00AE3078"/>
    <w:rsid w:val="00AF23E4"/>
    <w:rsid w:val="00AF281E"/>
    <w:rsid w:val="00AF7BEA"/>
    <w:rsid w:val="00B01417"/>
    <w:rsid w:val="00B23972"/>
    <w:rsid w:val="00B2769E"/>
    <w:rsid w:val="00B421FA"/>
    <w:rsid w:val="00B44D82"/>
    <w:rsid w:val="00B44E8E"/>
    <w:rsid w:val="00B46A9B"/>
    <w:rsid w:val="00B75D64"/>
    <w:rsid w:val="00B8694F"/>
    <w:rsid w:val="00BA7434"/>
    <w:rsid w:val="00BB7EAF"/>
    <w:rsid w:val="00BC666F"/>
    <w:rsid w:val="00BD1383"/>
    <w:rsid w:val="00BF17FC"/>
    <w:rsid w:val="00BF226A"/>
    <w:rsid w:val="00C2053D"/>
    <w:rsid w:val="00C20816"/>
    <w:rsid w:val="00C43D33"/>
    <w:rsid w:val="00C469C3"/>
    <w:rsid w:val="00C474B8"/>
    <w:rsid w:val="00C5286A"/>
    <w:rsid w:val="00C553D8"/>
    <w:rsid w:val="00C573BD"/>
    <w:rsid w:val="00C627BE"/>
    <w:rsid w:val="00C62A05"/>
    <w:rsid w:val="00C70AA3"/>
    <w:rsid w:val="00C81468"/>
    <w:rsid w:val="00C878A5"/>
    <w:rsid w:val="00C97A47"/>
    <w:rsid w:val="00CA08F0"/>
    <w:rsid w:val="00CB6010"/>
    <w:rsid w:val="00CC498A"/>
    <w:rsid w:val="00CE03F9"/>
    <w:rsid w:val="00CE097D"/>
    <w:rsid w:val="00CE5EA0"/>
    <w:rsid w:val="00CE6D8C"/>
    <w:rsid w:val="00CF3A35"/>
    <w:rsid w:val="00D25B98"/>
    <w:rsid w:val="00D34DB6"/>
    <w:rsid w:val="00D6250E"/>
    <w:rsid w:val="00D6448B"/>
    <w:rsid w:val="00D673CE"/>
    <w:rsid w:val="00D730D4"/>
    <w:rsid w:val="00D77548"/>
    <w:rsid w:val="00D94F83"/>
    <w:rsid w:val="00DA0B2B"/>
    <w:rsid w:val="00DB64BF"/>
    <w:rsid w:val="00DC229C"/>
    <w:rsid w:val="00DC3C56"/>
    <w:rsid w:val="00E243EE"/>
    <w:rsid w:val="00E249CA"/>
    <w:rsid w:val="00E435BF"/>
    <w:rsid w:val="00E60D75"/>
    <w:rsid w:val="00EA40E5"/>
    <w:rsid w:val="00EB5764"/>
    <w:rsid w:val="00EC05A6"/>
    <w:rsid w:val="00EF0C9B"/>
    <w:rsid w:val="00EF31C9"/>
    <w:rsid w:val="00F02FEB"/>
    <w:rsid w:val="00F216B6"/>
    <w:rsid w:val="00F27ACF"/>
    <w:rsid w:val="00F313A3"/>
    <w:rsid w:val="00F479BA"/>
    <w:rsid w:val="00F72508"/>
    <w:rsid w:val="00FA5051"/>
    <w:rsid w:val="00FA7740"/>
    <w:rsid w:val="00FB4392"/>
    <w:rsid w:val="00FB5612"/>
    <w:rsid w:val="00FC2424"/>
    <w:rsid w:val="00FD2544"/>
    <w:rsid w:val="00FD5915"/>
    <w:rsid w:val="00FD7B15"/>
    <w:rsid w:val="00FE09AA"/>
    <w:rsid w:val="00FE0BC5"/>
    <w:rsid w:val="00FF18AB"/>
    <w:rsid w:val="00FF45FD"/>
    <w:rsid w:val="00FF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54036D"/>
    <w:rPr>
      <w:rFonts w:ascii="Antiqua" w:eastAsia="Times New Roman" w:hAnsi="Antiqua"/>
      <w:sz w:val="26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4036D"/>
    <w:pPr>
      <w:widowControl w:val="0"/>
      <w:shd w:val="clear" w:color="auto" w:fill="FFFFFF"/>
      <w:spacing w:before="540" w:line="322" w:lineRule="exact"/>
      <w:jc w:val="both"/>
    </w:pPr>
    <w:rPr>
      <w:rFonts w:ascii="Calibri" w:eastAsia="Calibri" w:hAnsi="Calibri"/>
      <w:spacing w:val="10"/>
      <w:sz w:val="25"/>
      <w:szCs w:val="25"/>
      <w:lang w:val="ru-RU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4036D"/>
    <w:rPr>
      <w:rFonts w:ascii="Calibri" w:hAnsi="Calibri" w:cs="Times New Roman"/>
      <w:spacing w:val="10"/>
      <w:sz w:val="25"/>
      <w:szCs w:val="25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540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36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4036D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36D"/>
    <w:rPr>
      <w:rFonts w:ascii="Antiqua" w:hAnsi="Antiqua" w:cs="Times New Roman"/>
      <w:sz w:val="20"/>
      <w:szCs w:val="20"/>
      <w:lang w:val="uk-UA" w:eastAsia="ru-RU"/>
    </w:rPr>
  </w:style>
  <w:style w:type="character" w:customStyle="1" w:styleId="4Exact">
    <w:name w:val="Основной текст (4) Exact"/>
    <w:basedOn w:val="DefaultParagraphFont"/>
    <w:uiPriority w:val="99"/>
    <w:rsid w:val="0054036D"/>
    <w:rPr>
      <w:rFonts w:ascii="Times New Roman" w:hAnsi="Times New Roman" w:cs="Times New Roman"/>
      <w:b/>
      <w:bCs/>
      <w:spacing w:val="6"/>
      <w:u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4036D"/>
    <w:rPr>
      <w:rFonts w:cs="Times New Roman"/>
      <w:b/>
      <w:bCs/>
      <w:sz w:val="26"/>
      <w:szCs w:val="26"/>
      <w:shd w:val="clear" w:color="auto" w:fill="FFFFFF"/>
    </w:rPr>
  </w:style>
  <w:style w:type="character" w:customStyle="1" w:styleId="1">
    <w:name w:val="Основной текст Знак1"/>
    <w:basedOn w:val="DefaultParagraphFont"/>
    <w:uiPriority w:val="99"/>
    <w:rsid w:val="0054036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54036D"/>
    <w:pPr>
      <w:widowControl w:val="0"/>
      <w:shd w:val="clear" w:color="auto" w:fill="FFFFFF"/>
      <w:spacing w:before="720" w:after="480" w:line="331" w:lineRule="exact"/>
      <w:jc w:val="both"/>
    </w:pPr>
    <w:rPr>
      <w:rFonts w:ascii="Times New Roman" w:eastAsia="Calibri" w:hAnsi="Times New Roman"/>
      <w:b/>
      <w:bCs/>
      <w:szCs w:val="26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20608C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20608C"/>
    <w:rPr>
      <w:rFonts w:eastAsia="Times New Roman" w:cs="Times New Roman"/>
      <w:b/>
      <w:bCs/>
      <w:sz w:val="24"/>
      <w:szCs w:val="24"/>
      <w:lang w:val="uk-UA" w:eastAsia="ru-RU"/>
    </w:rPr>
  </w:style>
  <w:style w:type="paragraph" w:styleId="Footer">
    <w:name w:val="footer"/>
    <w:basedOn w:val="Normal"/>
    <w:link w:val="FooterChar"/>
    <w:uiPriority w:val="99"/>
    <w:semiHidden/>
    <w:rsid w:val="0020608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0608C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495105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7D64E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7D64E0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FE0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FE0BC5"/>
    <w:rPr>
      <w:rFonts w:ascii="Courier New" w:hAnsi="Courier New" w:cs="Courier New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6B6ED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B6ED0"/>
    <w:rPr>
      <w:rFonts w:ascii="Antiqua" w:hAnsi="Antiqua" w:cs="Times New Roman"/>
      <w:sz w:val="20"/>
      <w:szCs w:val="20"/>
      <w:lang w:val="uk-UA" w:eastAsia="ru-RU"/>
    </w:rPr>
  </w:style>
  <w:style w:type="paragraph" w:customStyle="1" w:styleId="10">
    <w:name w:val="Знак1"/>
    <w:basedOn w:val="Normal"/>
    <w:uiPriority w:val="99"/>
    <w:rsid w:val="006B6ED0"/>
    <w:rPr>
      <w:rFonts w:ascii="Verdana" w:hAnsi="Verdana" w:cs="Verdana"/>
      <w:sz w:val="20"/>
      <w:lang w:val="en-US" w:eastAsia="en-US"/>
    </w:rPr>
  </w:style>
  <w:style w:type="paragraph" w:styleId="NormalWeb">
    <w:name w:val="Normal (Web)"/>
    <w:basedOn w:val="Normal"/>
    <w:uiPriority w:val="99"/>
    <w:rsid w:val="000B6DC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13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790</Words>
  <Characters>4506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2134</dc:creator>
  <cp:keywords/>
  <dc:description/>
  <cp:lastModifiedBy>Лариса</cp:lastModifiedBy>
  <cp:revision>6</cp:revision>
  <dcterms:created xsi:type="dcterms:W3CDTF">2018-03-30T11:49:00Z</dcterms:created>
  <dcterms:modified xsi:type="dcterms:W3CDTF">2018-04-03T06:57:00Z</dcterms:modified>
</cp:coreProperties>
</file>