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DAA" w:rsidRDefault="00872DAA" w:rsidP="00392D88">
      <w:pPr>
        <w:jc w:val="center"/>
      </w:pPr>
      <w:r w:rsidRPr="005F1473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5" o:title=""/>
          </v:shape>
        </w:pict>
      </w:r>
    </w:p>
    <w:p w:rsidR="00872DAA" w:rsidRDefault="00872DAA" w:rsidP="00392D88">
      <w:pPr>
        <w:jc w:val="center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872DAA" w:rsidRDefault="00872DAA" w:rsidP="00392D8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872DAA" w:rsidRDefault="00872DAA" w:rsidP="00392D88">
      <w:pPr>
        <w:jc w:val="center"/>
        <w:rPr>
          <w:b/>
          <w:bCs/>
          <w:sz w:val="16"/>
          <w:szCs w:val="16"/>
        </w:rPr>
      </w:pPr>
    </w:p>
    <w:p w:rsidR="00872DAA" w:rsidRDefault="00872DAA" w:rsidP="00392D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872DAA" w:rsidRDefault="00872DAA" w:rsidP="00392D88">
      <w:pPr>
        <w:jc w:val="center"/>
        <w:rPr>
          <w:b/>
          <w:bCs/>
        </w:rPr>
      </w:pPr>
      <w:r>
        <w:rPr>
          <w:b/>
          <w:bCs/>
        </w:rPr>
        <w:t>ГОЛОВИ РАЙОННОЇ ДЕРЖАВНОЇ АДМІНІСТРАЦІЇ</w:t>
      </w:r>
    </w:p>
    <w:p w:rsidR="00872DAA" w:rsidRDefault="00872DAA" w:rsidP="00392D88">
      <w:pPr>
        <w:jc w:val="center"/>
        <w:rPr>
          <w:b/>
          <w:bCs/>
        </w:rPr>
      </w:pPr>
    </w:p>
    <w:p w:rsidR="00872DAA" w:rsidRDefault="00872DAA" w:rsidP="00392D88">
      <w:pPr>
        <w:rPr>
          <w:b/>
          <w:bCs/>
          <w:sz w:val="20"/>
          <w:szCs w:val="20"/>
        </w:rPr>
      </w:pPr>
      <w:r>
        <w:rPr>
          <w:b/>
          <w:bCs/>
        </w:rPr>
        <w:t>30.01.2018                                                    м. Ромни                                                      № 35-ОД</w:t>
      </w:r>
    </w:p>
    <w:p w:rsidR="00872DAA" w:rsidRPr="00607C1E" w:rsidRDefault="00872DAA" w:rsidP="00392D88">
      <w:pPr>
        <w:spacing w:line="360" w:lineRule="auto"/>
      </w:pPr>
    </w:p>
    <w:tbl>
      <w:tblPr>
        <w:tblW w:w="0" w:type="auto"/>
        <w:tblLook w:val="00A0"/>
      </w:tblPr>
      <w:tblGrid>
        <w:gridCol w:w="4503"/>
      </w:tblGrid>
      <w:tr w:rsidR="00872DAA" w:rsidTr="002807A1">
        <w:tc>
          <w:tcPr>
            <w:tcW w:w="4503" w:type="dxa"/>
          </w:tcPr>
          <w:p w:rsidR="00872DAA" w:rsidRPr="00683A4F" w:rsidRDefault="00872DAA" w:rsidP="009C188A">
            <w:pPr>
              <w:jc w:val="both"/>
              <w:rPr>
                <w:b/>
                <w:noProof w:val="0"/>
                <w:sz w:val="28"/>
                <w:szCs w:val="28"/>
              </w:rPr>
            </w:pPr>
            <w:r w:rsidRPr="00683A4F">
              <w:rPr>
                <w:b/>
                <w:noProof w:val="0"/>
                <w:sz w:val="28"/>
                <w:szCs w:val="28"/>
              </w:rPr>
              <w:t xml:space="preserve">Про </w:t>
            </w:r>
            <w:r>
              <w:rPr>
                <w:b/>
                <w:noProof w:val="0"/>
                <w:sz w:val="28"/>
                <w:szCs w:val="28"/>
              </w:rPr>
              <w:t xml:space="preserve">структуру і штат </w:t>
            </w:r>
            <w:r w:rsidRPr="00683A4F">
              <w:rPr>
                <w:b/>
                <w:noProof w:val="0"/>
                <w:sz w:val="28"/>
                <w:szCs w:val="28"/>
              </w:rPr>
              <w:t>Роменського районного центру соціальних служб для сім′ї, дітей та молоді</w:t>
            </w:r>
          </w:p>
        </w:tc>
      </w:tr>
    </w:tbl>
    <w:p w:rsidR="00872DAA" w:rsidRPr="00265006" w:rsidRDefault="00872DAA" w:rsidP="00392D88">
      <w:pPr>
        <w:spacing w:line="360" w:lineRule="auto"/>
        <w:jc w:val="both"/>
        <w:rPr>
          <w:noProof w:val="0"/>
          <w:sz w:val="28"/>
          <w:szCs w:val="28"/>
        </w:rPr>
      </w:pPr>
    </w:p>
    <w:p w:rsidR="00872DAA" w:rsidRPr="0006255C" w:rsidRDefault="00872DAA" w:rsidP="00392D88">
      <w:pPr>
        <w:ind w:firstLine="709"/>
        <w:jc w:val="both"/>
        <w:rPr>
          <w:sz w:val="28"/>
          <w:szCs w:val="28"/>
        </w:rPr>
      </w:pPr>
      <w:r w:rsidRPr="00265006">
        <w:rPr>
          <w:sz w:val="28"/>
          <w:szCs w:val="28"/>
        </w:rPr>
        <w:t>Від</w:t>
      </w:r>
      <w:r>
        <w:rPr>
          <w:sz w:val="28"/>
          <w:szCs w:val="28"/>
        </w:rPr>
        <w:t xml:space="preserve">повідно до статей 6, 39 </w:t>
      </w:r>
      <w:r w:rsidRPr="00265006">
        <w:rPr>
          <w:sz w:val="28"/>
          <w:szCs w:val="28"/>
        </w:rPr>
        <w:t>Закону України «Про місцеві державні адміністрації</w:t>
      </w:r>
      <w:r w:rsidRPr="00C14D5B">
        <w:rPr>
          <w:sz w:val="28"/>
          <w:szCs w:val="28"/>
        </w:rPr>
        <w:t>», пункту 2</w:t>
      </w:r>
      <w:r w:rsidRPr="00C14D5B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Загального положення про центр соціальних служб для сім’ї, дітей та молоді, затвердженого постановою Кабінету Міністрів України від 1 серпня 2013 р. № 573, наказів</w:t>
      </w:r>
      <w:r w:rsidRPr="00265006">
        <w:rPr>
          <w:sz w:val="28"/>
          <w:szCs w:val="28"/>
        </w:rPr>
        <w:t xml:space="preserve"> Міністерства со</w:t>
      </w:r>
      <w:r>
        <w:rPr>
          <w:sz w:val="28"/>
          <w:szCs w:val="28"/>
        </w:rPr>
        <w:t xml:space="preserve">ціальної політики України від 29.06.2016 № 709 «Про затвердження Типових структур і штатів центрів соціальних служб для сім’ї, дітей та молоді», зареєстрованого в Міністерстві юстиції України 11 липня 2016 р. за № 939/29069, від 18.05.2015 № 526 «Про умови оплати праці працівників закладів соціального захисту дітей, закладів соціального обслуговування і центрів соціальних служб для сім’ї, дітей та молоді», зареєстрованого в Міністерстві юстиції України 25 травня 2015 р. за № 597/27042 (зі змінами), </w:t>
      </w:r>
      <w:r>
        <w:rPr>
          <w:bCs/>
          <w:sz w:val="28"/>
          <w:szCs w:val="28"/>
        </w:rPr>
        <w:t>Міністерства освіти і науки України від 26.09.2005  № </w:t>
      </w:r>
      <w:r w:rsidRPr="00032BCC">
        <w:rPr>
          <w:bCs/>
          <w:sz w:val="28"/>
          <w:szCs w:val="28"/>
        </w:rPr>
        <w:t>557</w:t>
      </w:r>
      <w:r>
        <w:rPr>
          <w:bCs/>
          <w:sz w:val="28"/>
          <w:szCs w:val="28"/>
        </w:rPr>
        <w:t xml:space="preserve"> «</w:t>
      </w:r>
      <w:r w:rsidRPr="00032BCC">
        <w:rPr>
          <w:bCs/>
          <w:sz w:val="28"/>
          <w:szCs w:val="28"/>
        </w:rPr>
        <w:t>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Pr="00032B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32BCC">
        <w:rPr>
          <w:sz w:val="28"/>
          <w:szCs w:val="28"/>
        </w:rPr>
        <w:t xml:space="preserve">зареєстрованого в Міністерстві юстиції України </w:t>
      </w:r>
      <w:r w:rsidRPr="00032BCC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 </w:t>
      </w:r>
      <w:r w:rsidRPr="00032BCC">
        <w:rPr>
          <w:bCs/>
          <w:sz w:val="28"/>
          <w:szCs w:val="28"/>
        </w:rPr>
        <w:t xml:space="preserve">жовтня </w:t>
      </w:r>
      <w:r w:rsidRPr="0006255C">
        <w:rPr>
          <w:bCs/>
          <w:sz w:val="28"/>
          <w:szCs w:val="28"/>
        </w:rPr>
        <w:t>2005 р. за № 1130/1141</w:t>
      </w:r>
      <w:r>
        <w:rPr>
          <w:bCs/>
          <w:sz w:val="28"/>
          <w:szCs w:val="28"/>
        </w:rPr>
        <w:t>0</w:t>
      </w:r>
      <w:r w:rsidRPr="0006255C">
        <w:rPr>
          <w:bCs/>
          <w:sz w:val="28"/>
          <w:szCs w:val="28"/>
        </w:rPr>
        <w:t>:</w:t>
      </w:r>
    </w:p>
    <w:p w:rsidR="00872DAA" w:rsidRDefault="00872DAA" w:rsidP="00392D88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z w:val="28"/>
          <w:szCs w:val="28"/>
        </w:rPr>
      </w:pPr>
      <w:r>
        <w:rPr>
          <w:rStyle w:val="rvts23"/>
          <w:sz w:val="28"/>
          <w:szCs w:val="28"/>
        </w:rPr>
        <w:t xml:space="preserve">Затвердити структуру і штат </w:t>
      </w:r>
      <w:r w:rsidRPr="00265006">
        <w:rPr>
          <w:rStyle w:val="rvts23"/>
          <w:sz w:val="28"/>
          <w:szCs w:val="28"/>
        </w:rPr>
        <w:t>Роменського районного центру соціальних служб для сім′ї, дітей та молоді</w:t>
      </w:r>
      <w:r>
        <w:rPr>
          <w:rStyle w:val="rvts23"/>
          <w:sz w:val="28"/>
          <w:szCs w:val="28"/>
        </w:rPr>
        <w:t xml:space="preserve">, що </w:t>
      </w:r>
      <w:r w:rsidRPr="00265006">
        <w:rPr>
          <w:rStyle w:val="rvts23"/>
          <w:sz w:val="28"/>
          <w:szCs w:val="28"/>
        </w:rPr>
        <w:t>додається.</w:t>
      </w:r>
    </w:p>
    <w:p w:rsidR="00872DAA" w:rsidRDefault="00872DAA" w:rsidP="00392D88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z w:val="28"/>
          <w:szCs w:val="28"/>
        </w:rPr>
      </w:pPr>
      <w:r>
        <w:rPr>
          <w:rStyle w:val="rvts23"/>
          <w:sz w:val="28"/>
          <w:szCs w:val="28"/>
        </w:rPr>
        <w:t>Д</w:t>
      </w:r>
      <w:r w:rsidRPr="00265006">
        <w:rPr>
          <w:rStyle w:val="rvts23"/>
          <w:sz w:val="28"/>
          <w:szCs w:val="28"/>
        </w:rPr>
        <w:t>иректорові Роменського районного центру соціальних служб для сім′ї, дітей та молоді Сушко М.М. вжити відповідних заходів щодо приведення документації центру у відповідність з цим розпорядженням.</w:t>
      </w:r>
    </w:p>
    <w:p w:rsidR="00872DAA" w:rsidRDefault="00872DAA" w:rsidP="00392D88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z w:val="28"/>
          <w:szCs w:val="28"/>
        </w:rPr>
      </w:pPr>
      <w:r>
        <w:rPr>
          <w:rStyle w:val="rvts23"/>
          <w:sz w:val="28"/>
          <w:szCs w:val="28"/>
          <w:lang w:val="ru-RU"/>
        </w:rPr>
        <w:t>Дане розпорядження набирає чинност</w:t>
      </w:r>
      <w:r>
        <w:rPr>
          <w:rStyle w:val="rvts23"/>
          <w:sz w:val="28"/>
          <w:szCs w:val="28"/>
        </w:rPr>
        <w:t>і з 01 лютого 2018 року.</w:t>
      </w:r>
    </w:p>
    <w:p w:rsidR="00872DAA" w:rsidRPr="00B9798D" w:rsidRDefault="00872DAA" w:rsidP="00392D88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z w:val="28"/>
          <w:szCs w:val="28"/>
        </w:rPr>
      </w:pPr>
      <w:r>
        <w:rPr>
          <w:rStyle w:val="rvts23"/>
          <w:sz w:val="28"/>
          <w:szCs w:val="28"/>
        </w:rPr>
        <w:t>Визнати таким, що втратило чинність розпорядження голови Роменської районної державної адміністрації від 11.10.2016 № 306-ОД «</w:t>
      </w:r>
      <w:r w:rsidRPr="00B9798D">
        <w:rPr>
          <w:noProof w:val="0"/>
          <w:sz w:val="28"/>
          <w:szCs w:val="28"/>
        </w:rPr>
        <w:t>Про затвердження штатного розпису Роменського районного центру соціальних служб для сім′ї, дітей та молоді»</w:t>
      </w:r>
      <w:r>
        <w:rPr>
          <w:noProof w:val="0"/>
          <w:sz w:val="28"/>
          <w:szCs w:val="28"/>
        </w:rPr>
        <w:t>.</w:t>
      </w:r>
    </w:p>
    <w:p w:rsidR="00872DAA" w:rsidRPr="00C77475" w:rsidRDefault="00872DAA" w:rsidP="00392D88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rPr>
          <w:rStyle w:val="rvts23"/>
          <w:sz w:val="28"/>
          <w:szCs w:val="28"/>
        </w:rPr>
      </w:pPr>
      <w:r w:rsidRPr="00C77475">
        <w:rPr>
          <w:rStyle w:val="rvts23"/>
          <w:sz w:val="28"/>
          <w:szCs w:val="28"/>
        </w:rPr>
        <w:t>Контроль за виконанням цього розпорядження залишаю за собою.</w:t>
      </w:r>
    </w:p>
    <w:p w:rsidR="00872DAA" w:rsidRPr="00C77475" w:rsidRDefault="00872DAA" w:rsidP="00392D88">
      <w:pPr>
        <w:spacing w:line="360" w:lineRule="auto"/>
        <w:jc w:val="both"/>
        <w:rPr>
          <w:noProof w:val="0"/>
          <w:sz w:val="28"/>
          <w:szCs w:val="28"/>
        </w:rPr>
      </w:pPr>
    </w:p>
    <w:p w:rsidR="00872DAA" w:rsidRDefault="00872DAA" w:rsidP="00392D88">
      <w:pPr>
        <w:tabs>
          <w:tab w:val="left" w:pos="7068"/>
        </w:tabs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>Голова Роменської районної</w:t>
      </w:r>
    </w:p>
    <w:p w:rsidR="00872DAA" w:rsidRDefault="00872DAA" w:rsidP="00392D88">
      <w:pPr>
        <w:tabs>
          <w:tab w:val="left" w:pos="6946"/>
        </w:tabs>
        <w:jc w:val="both"/>
      </w:pPr>
      <w:r>
        <w:rPr>
          <w:b/>
          <w:noProof w:val="0"/>
          <w:sz w:val="28"/>
          <w:szCs w:val="28"/>
        </w:rPr>
        <w:t>державної адміністрації</w:t>
      </w:r>
      <w:r>
        <w:rPr>
          <w:b/>
          <w:noProof w:val="0"/>
          <w:sz w:val="28"/>
          <w:szCs w:val="28"/>
        </w:rPr>
        <w:tab/>
        <w:t xml:space="preserve">В.О. Білоха </w:t>
      </w:r>
    </w:p>
    <w:p w:rsidR="00872DAA" w:rsidRDefault="00872DAA" w:rsidP="00392D88"/>
    <w:p w:rsidR="00872DAA" w:rsidRDefault="00872DAA" w:rsidP="00392D88"/>
    <w:p w:rsidR="00872DAA" w:rsidRDefault="00872DAA" w:rsidP="00392D88"/>
    <w:p w:rsidR="00872DAA" w:rsidRDefault="00872DAA" w:rsidP="00392D88"/>
    <w:p w:rsidR="00872DAA" w:rsidRDefault="00872DAA" w:rsidP="00392D88"/>
    <w:p w:rsidR="00872DAA" w:rsidRDefault="00872DAA" w:rsidP="00392D88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</w:p>
    <w:p w:rsidR="00872DAA" w:rsidRPr="00F24824" w:rsidRDefault="00872DAA" w:rsidP="00392D88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bookmarkStart w:id="0" w:name="_GoBack"/>
      <w:bookmarkEnd w:id="0"/>
      <w:r w:rsidRPr="00F24824">
        <w:rPr>
          <w:bCs/>
          <w:noProof w:val="0"/>
          <w:sz w:val="28"/>
          <w:szCs w:val="28"/>
        </w:rPr>
        <w:t>ЗАТВЕРДЖЕНО</w:t>
      </w:r>
    </w:p>
    <w:p w:rsidR="00872DAA" w:rsidRPr="003B2285" w:rsidRDefault="00872DAA" w:rsidP="00392D88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ind w:firstLine="5812"/>
        <w:jc w:val="both"/>
        <w:rPr>
          <w:bCs/>
          <w:noProof w:val="0"/>
          <w:sz w:val="28"/>
          <w:szCs w:val="28"/>
        </w:rPr>
      </w:pPr>
      <w:r w:rsidRPr="003B2285">
        <w:rPr>
          <w:bCs/>
          <w:noProof w:val="0"/>
          <w:sz w:val="28"/>
          <w:szCs w:val="28"/>
        </w:rPr>
        <w:t xml:space="preserve">Розпорядження голови </w:t>
      </w:r>
    </w:p>
    <w:p w:rsidR="00872DAA" w:rsidRPr="003B2285" w:rsidRDefault="00872DAA" w:rsidP="00392D88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ind w:firstLine="5812"/>
        <w:jc w:val="both"/>
        <w:rPr>
          <w:bCs/>
          <w:noProof w:val="0"/>
          <w:sz w:val="28"/>
          <w:szCs w:val="28"/>
        </w:rPr>
      </w:pPr>
      <w:r w:rsidRPr="003B2285">
        <w:rPr>
          <w:bCs/>
          <w:noProof w:val="0"/>
          <w:sz w:val="28"/>
          <w:szCs w:val="28"/>
        </w:rPr>
        <w:t xml:space="preserve">Роменської районної </w:t>
      </w:r>
    </w:p>
    <w:p w:rsidR="00872DAA" w:rsidRPr="003B2285" w:rsidRDefault="00872DAA" w:rsidP="00392D88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120"/>
          <w:tab w:val="left" w:pos="6269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r w:rsidRPr="003B2285">
        <w:rPr>
          <w:bCs/>
          <w:noProof w:val="0"/>
          <w:sz w:val="28"/>
          <w:szCs w:val="28"/>
        </w:rPr>
        <w:t>державної адміністрації</w:t>
      </w:r>
    </w:p>
    <w:p w:rsidR="00872DAA" w:rsidRPr="00A65C0E" w:rsidRDefault="00872DAA" w:rsidP="00392D88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5940"/>
          <w:tab w:val="left" w:pos="6269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30.01.2018 </w:t>
      </w:r>
      <w:r w:rsidRPr="00A65C0E">
        <w:rPr>
          <w:bCs/>
          <w:noProof w:val="0"/>
          <w:sz w:val="28"/>
          <w:szCs w:val="28"/>
        </w:rPr>
        <w:t xml:space="preserve">№ </w:t>
      </w:r>
      <w:r>
        <w:rPr>
          <w:bCs/>
          <w:noProof w:val="0"/>
          <w:sz w:val="28"/>
          <w:szCs w:val="28"/>
        </w:rPr>
        <w:t>35-ОД</w:t>
      </w:r>
    </w:p>
    <w:p w:rsidR="00872DAA" w:rsidRPr="00B067FF" w:rsidRDefault="00872DAA" w:rsidP="00363E52">
      <w:pPr>
        <w:tabs>
          <w:tab w:val="left" w:pos="5954"/>
        </w:tabs>
        <w:ind w:firstLine="709"/>
        <w:jc w:val="center"/>
        <w:rPr>
          <w:sz w:val="28"/>
          <w:szCs w:val="28"/>
        </w:rPr>
      </w:pPr>
    </w:p>
    <w:p w:rsidR="00872DAA" w:rsidRPr="00B9798D" w:rsidRDefault="00872DAA" w:rsidP="00392D8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</w:t>
      </w:r>
      <w:r w:rsidRPr="00B9798D">
        <w:rPr>
          <w:b/>
          <w:sz w:val="28"/>
          <w:szCs w:val="28"/>
        </w:rPr>
        <w:t xml:space="preserve">І ШТАТ  </w:t>
      </w:r>
    </w:p>
    <w:p w:rsidR="00872DAA" w:rsidRPr="00601C66" w:rsidRDefault="00872DAA" w:rsidP="00392D88">
      <w:pPr>
        <w:ind w:firstLine="709"/>
        <w:jc w:val="center"/>
        <w:rPr>
          <w:b/>
          <w:sz w:val="28"/>
          <w:szCs w:val="28"/>
        </w:rPr>
      </w:pPr>
      <w:r w:rsidRPr="00601C66">
        <w:rPr>
          <w:b/>
          <w:sz w:val="28"/>
          <w:szCs w:val="28"/>
        </w:rPr>
        <w:t xml:space="preserve">Роменського районного центру соціальних </w:t>
      </w:r>
    </w:p>
    <w:p w:rsidR="00872DAA" w:rsidRDefault="00872DAA" w:rsidP="00392D88">
      <w:pPr>
        <w:ind w:firstLine="709"/>
        <w:jc w:val="center"/>
        <w:rPr>
          <w:b/>
          <w:sz w:val="28"/>
          <w:szCs w:val="28"/>
        </w:rPr>
      </w:pPr>
      <w:r w:rsidRPr="00601C66">
        <w:rPr>
          <w:b/>
          <w:sz w:val="28"/>
          <w:szCs w:val="28"/>
        </w:rPr>
        <w:t>служб для сім′ї, дітей та молоді</w:t>
      </w:r>
    </w:p>
    <w:p w:rsidR="00872DAA" w:rsidRDefault="00872DAA" w:rsidP="00392D88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4"/>
        <w:gridCol w:w="6977"/>
        <w:gridCol w:w="2126"/>
      </w:tblGrid>
      <w:tr w:rsidR="00872DAA" w:rsidTr="00F402D1">
        <w:tc>
          <w:tcPr>
            <w:tcW w:w="644" w:type="dxa"/>
          </w:tcPr>
          <w:p w:rsidR="00872DAA" w:rsidRPr="00683A4F" w:rsidRDefault="00872DAA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№</w:t>
            </w:r>
          </w:p>
          <w:p w:rsidR="00872DAA" w:rsidRPr="00683A4F" w:rsidRDefault="00872DAA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з/п</w:t>
            </w:r>
          </w:p>
        </w:tc>
        <w:tc>
          <w:tcPr>
            <w:tcW w:w="6977" w:type="dxa"/>
          </w:tcPr>
          <w:p w:rsidR="00872DAA" w:rsidRPr="00683A4F" w:rsidRDefault="00872DAA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126" w:type="dxa"/>
          </w:tcPr>
          <w:p w:rsidR="00872DAA" w:rsidRPr="00683A4F" w:rsidRDefault="00872DAA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Кількість штатних одиниць</w:t>
            </w:r>
          </w:p>
        </w:tc>
      </w:tr>
      <w:tr w:rsidR="00872DAA" w:rsidTr="00F402D1">
        <w:tc>
          <w:tcPr>
            <w:tcW w:w="9747" w:type="dxa"/>
            <w:gridSpan w:val="3"/>
          </w:tcPr>
          <w:p w:rsidR="00872DAA" w:rsidRPr="00683A4F" w:rsidRDefault="00872DAA" w:rsidP="00B9798D">
            <w:pPr>
              <w:pStyle w:val="ListParagraph"/>
              <w:numPr>
                <w:ilvl w:val="0"/>
                <w:numId w:val="2"/>
              </w:numPr>
              <w:ind w:left="714" w:hanging="357"/>
              <w:rPr>
                <w:b/>
                <w:sz w:val="28"/>
                <w:szCs w:val="28"/>
              </w:rPr>
            </w:pPr>
            <w:r w:rsidRPr="00683A4F">
              <w:rPr>
                <w:b/>
                <w:sz w:val="28"/>
                <w:szCs w:val="28"/>
              </w:rPr>
              <w:t>Адміністративний персонал</w:t>
            </w:r>
          </w:p>
          <w:p w:rsidR="00872DAA" w:rsidRPr="00683A4F" w:rsidRDefault="00872DAA" w:rsidP="002807A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872DAA" w:rsidTr="00F402D1">
        <w:tc>
          <w:tcPr>
            <w:tcW w:w="644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  <w:tc>
          <w:tcPr>
            <w:tcW w:w="6977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</w:tr>
      <w:tr w:rsidR="00872DAA" w:rsidTr="00F402D1">
        <w:tc>
          <w:tcPr>
            <w:tcW w:w="644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</w:t>
            </w:r>
          </w:p>
        </w:tc>
        <w:tc>
          <w:tcPr>
            <w:tcW w:w="6977" w:type="dxa"/>
          </w:tcPr>
          <w:p w:rsidR="00872DAA" w:rsidRPr="00683A4F" w:rsidRDefault="00872DAA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Бухгалтер</w:t>
            </w:r>
          </w:p>
        </w:tc>
        <w:tc>
          <w:tcPr>
            <w:tcW w:w="2126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</w:tr>
      <w:tr w:rsidR="00872DAA" w:rsidTr="00F402D1">
        <w:tc>
          <w:tcPr>
            <w:tcW w:w="644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872DAA" w:rsidRPr="00683A4F" w:rsidRDefault="00872DAA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</w:t>
            </w:r>
          </w:p>
        </w:tc>
      </w:tr>
      <w:tr w:rsidR="00872DAA" w:rsidTr="00F402D1">
        <w:trPr>
          <w:trHeight w:val="717"/>
        </w:trPr>
        <w:tc>
          <w:tcPr>
            <w:tcW w:w="9747" w:type="dxa"/>
            <w:gridSpan w:val="3"/>
          </w:tcPr>
          <w:p w:rsidR="00872DAA" w:rsidRPr="00683A4F" w:rsidRDefault="00872DAA" w:rsidP="00B9798D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sz w:val="28"/>
                <w:szCs w:val="28"/>
              </w:rPr>
            </w:pPr>
            <w:r w:rsidRPr="00683A4F">
              <w:rPr>
                <w:b/>
                <w:sz w:val="28"/>
                <w:szCs w:val="28"/>
              </w:rPr>
              <w:t>Відділ соціальної роботи</w:t>
            </w:r>
          </w:p>
        </w:tc>
      </w:tr>
      <w:tr w:rsidR="00872DAA" w:rsidTr="00F402D1">
        <w:tc>
          <w:tcPr>
            <w:tcW w:w="644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3</w:t>
            </w:r>
          </w:p>
        </w:tc>
        <w:tc>
          <w:tcPr>
            <w:tcW w:w="6977" w:type="dxa"/>
          </w:tcPr>
          <w:p w:rsidR="00872DAA" w:rsidRPr="00683A4F" w:rsidRDefault="00872DAA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Заступник директора – начальник відділу</w:t>
            </w:r>
          </w:p>
        </w:tc>
        <w:tc>
          <w:tcPr>
            <w:tcW w:w="2126" w:type="dxa"/>
          </w:tcPr>
          <w:p w:rsidR="00872DAA" w:rsidRPr="00614564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>1</w:t>
            </w:r>
          </w:p>
        </w:tc>
      </w:tr>
      <w:tr w:rsidR="00872DAA" w:rsidTr="00F402D1">
        <w:tc>
          <w:tcPr>
            <w:tcW w:w="644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4</w:t>
            </w:r>
          </w:p>
        </w:tc>
        <w:tc>
          <w:tcPr>
            <w:tcW w:w="6977" w:type="dxa"/>
          </w:tcPr>
          <w:p w:rsidR="00872DAA" w:rsidRPr="00683A4F" w:rsidRDefault="00872DAA" w:rsidP="00280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Практичний психолог/психолог</w:t>
            </w:r>
          </w:p>
        </w:tc>
        <w:tc>
          <w:tcPr>
            <w:tcW w:w="2126" w:type="dxa"/>
          </w:tcPr>
          <w:p w:rsidR="00872DAA" w:rsidRPr="00614564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>1</w:t>
            </w:r>
          </w:p>
        </w:tc>
      </w:tr>
      <w:tr w:rsidR="00872DAA" w:rsidTr="00F402D1">
        <w:tc>
          <w:tcPr>
            <w:tcW w:w="644" w:type="dxa"/>
          </w:tcPr>
          <w:p w:rsidR="00872DAA" w:rsidRPr="00683A4F" w:rsidRDefault="00872DAA" w:rsidP="001D727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977" w:type="dxa"/>
          </w:tcPr>
          <w:p w:rsidR="00872DAA" w:rsidRPr="00614564" w:rsidRDefault="00872DAA" w:rsidP="00F402D1">
            <w:pPr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 xml:space="preserve">Фахівець із соціальної роботи </w:t>
            </w:r>
          </w:p>
        </w:tc>
        <w:tc>
          <w:tcPr>
            <w:tcW w:w="2126" w:type="dxa"/>
          </w:tcPr>
          <w:p w:rsidR="00872DAA" w:rsidRPr="00614564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14564">
              <w:rPr>
                <w:sz w:val="28"/>
                <w:szCs w:val="28"/>
              </w:rPr>
              <w:t>,5</w:t>
            </w:r>
          </w:p>
        </w:tc>
      </w:tr>
      <w:tr w:rsidR="00872DAA" w:rsidTr="00F402D1">
        <w:tc>
          <w:tcPr>
            <w:tcW w:w="644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872DAA" w:rsidRPr="00683A4F" w:rsidRDefault="00872DAA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872DAA" w:rsidRPr="00614564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>7,5</w:t>
            </w:r>
          </w:p>
        </w:tc>
      </w:tr>
      <w:tr w:rsidR="00872DAA" w:rsidTr="00F402D1">
        <w:tc>
          <w:tcPr>
            <w:tcW w:w="9747" w:type="dxa"/>
            <w:gridSpan w:val="3"/>
          </w:tcPr>
          <w:p w:rsidR="00872DAA" w:rsidRPr="00614564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72DAA" w:rsidTr="00F402D1">
        <w:tc>
          <w:tcPr>
            <w:tcW w:w="644" w:type="dxa"/>
          </w:tcPr>
          <w:p w:rsidR="00872DAA" w:rsidRPr="00CD4D12" w:rsidRDefault="00872DAA" w:rsidP="002807A1">
            <w:p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977" w:type="dxa"/>
          </w:tcPr>
          <w:p w:rsidR="00872DAA" w:rsidRPr="00683A4F" w:rsidRDefault="00872DAA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Водій</w:t>
            </w:r>
          </w:p>
        </w:tc>
        <w:tc>
          <w:tcPr>
            <w:tcW w:w="2126" w:type="dxa"/>
          </w:tcPr>
          <w:p w:rsidR="00872DAA" w:rsidRPr="00614564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>1</w:t>
            </w:r>
          </w:p>
        </w:tc>
      </w:tr>
      <w:tr w:rsidR="00872DAA" w:rsidTr="00F402D1">
        <w:tc>
          <w:tcPr>
            <w:tcW w:w="644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872DAA" w:rsidRPr="00683A4F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Всього по установі</w:t>
            </w:r>
          </w:p>
        </w:tc>
        <w:tc>
          <w:tcPr>
            <w:tcW w:w="2126" w:type="dxa"/>
          </w:tcPr>
          <w:p w:rsidR="00872DAA" w:rsidRPr="00614564" w:rsidRDefault="00872DAA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>10,5</w:t>
            </w:r>
          </w:p>
        </w:tc>
      </w:tr>
    </w:tbl>
    <w:p w:rsidR="00872DAA" w:rsidRDefault="00872DAA" w:rsidP="00363E52">
      <w:pPr>
        <w:ind w:firstLine="709"/>
        <w:jc w:val="center"/>
        <w:rPr>
          <w:sz w:val="28"/>
          <w:szCs w:val="28"/>
        </w:rPr>
      </w:pPr>
    </w:p>
    <w:p w:rsidR="00872DAA" w:rsidRPr="00F739DA" w:rsidRDefault="00872DAA" w:rsidP="00363E52">
      <w:pPr>
        <w:ind w:firstLine="709"/>
        <w:jc w:val="center"/>
        <w:rPr>
          <w:sz w:val="28"/>
          <w:szCs w:val="28"/>
        </w:rPr>
      </w:pPr>
    </w:p>
    <w:p w:rsidR="00872DAA" w:rsidRDefault="00872DAA" w:rsidP="00F9450C">
      <w:pPr>
        <w:pStyle w:val="ListParagraph"/>
        <w:tabs>
          <w:tab w:val="left" w:pos="993"/>
          <w:tab w:val="left" w:pos="7088"/>
          <w:tab w:val="left" w:pos="7560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Керівник апарату </w:t>
      </w:r>
      <w:r>
        <w:rPr>
          <w:b/>
          <w:sz w:val="28"/>
          <w:szCs w:val="28"/>
        </w:rPr>
        <w:t>Роменської</w:t>
      </w:r>
    </w:p>
    <w:p w:rsidR="00872DAA" w:rsidRDefault="00872DAA" w:rsidP="00F9450C">
      <w:pPr>
        <w:pStyle w:val="ListParagraph"/>
        <w:tabs>
          <w:tab w:val="left" w:pos="993"/>
          <w:tab w:val="left" w:pos="7088"/>
          <w:tab w:val="left" w:pos="7560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районної державної адміністрації</w:t>
      </w:r>
      <w:r>
        <w:rPr>
          <w:b/>
          <w:sz w:val="28"/>
          <w:szCs w:val="28"/>
        </w:rPr>
        <w:tab/>
        <w:t>М.О.Ломко</w:t>
      </w:r>
    </w:p>
    <w:p w:rsidR="00872DAA" w:rsidRPr="00887FD1" w:rsidRDefault="00872DAA" w:rsidP="00392D88">
      <w:pPr>
        <w:pStyle w:val="ListParagraph"/>
        <w:tabs>
          <w:tab w:val="left" w:pos="993"/>
        </w:tabs>
        <w:spacing w:line="360" w:lineRule="auto"/>
        <w:ind w:left="0"/>
        <w:jc w:val="both"/>
        <w:rPr>
          <w:sz w:val="28"/>
          <w:szCs w:val="28"/>
        </w:rPr>
      </w:pPr>
    </w:p>
    <w:p w:rsidR="00872DAA" w:rsidRDefault="00872DAA" w:rsidP="00392D88">
      <w:pPr>
        <w:pStyle w:val="ListParagraph"/>
        <w:tabs>
          <w:tab w:val="left" w:pos="993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Роменського </w:t>
      </w:r>
    </w:p>
    <w:p w:rsidR="00872DAA" w:rsidRDefault="00872DAA" w:rsidP="00363E52">
      <w:pPr>
        <w:pStyle w:val="ListParagraph"/>
        <w:tabs>
          <w:tab w:val="left" w:pos="993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районногоцентру соціальних</w:t>
      </w:r>
    </w:p>
    <w:p w:rsidR="00872DAA" w:rsidRDefault="00872DAA" w:rsidP="00ED67F4">
      <w:pPr>
        <w:pStyle w:val="ListParagraph"/>
        <w:tabs>
          <w:tab w:val="left" w:pos="993"/>
          <w:tab w:val="left" w:pos="7088"/>
        </w:tabs>
        <w:ind w:left="0"/>
        <w:jc w:val="both"/>
      </w:pPr>
      <w:r>
        <w:rPr>
          <w:b/>
          <w:sz w:val="28"/>
          <w:szCs w:val="28"/>
        </w:rPr>
        <w:t>служб для сім′ї, дітей та молоді</w:t>
      </w:r>
      <w:r>
        <w:rPr>
          <w:b/>
          <w:sz w:val="28"/>
          <w:szCs w:val="28"/>
        </w:rPr>
        <w:tab/>
        <w:t>М.М.Сушко</w:t>
      </w:r>
      <w:r>
        <w:rPr>
          <w:b/>
          <w:sz w:val="28"/>
          <w:szCs w:val="28"/>
        </w:rPr>
        <w:tab/>
      </w:r>
    </w:p>
    <w:sectPr w:rsidR="00872DAA" w:rsidSect="009C188A">
      <w:pgSz w:w="11906" w:h="16838"/>
      <w:pgMar w:top="357" w:right="567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7D3"/>
    <w:multiLevelType w:val="hybridMultilevel"/>
    <w:tmpl w:val="B954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16F5D"/>
    <w:multiLevelType w:val="hybridMultilevel"/>
    <w:tmpl w:val="3F54F90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D88"/>
    <w:rsid w:val="00032BCC"/>
    <w:rsid w:val="0006255C"/>
    <w:rsid w:val="00094EBC"/>
    <w:rsid w:val="000C754F"/>
    <w:rsid w:val="00166BFA"/>
    <w:rsid w:val="001D727A"/>
    <w:rsid w:val="00260EB9"/>
    <w:rsid w:val="00265006"/>
    <w:rsid w:val="002807A1"/>
    <w:rsid w:val="00363E52"/>
    <w:rsid w:val="003647F8"/>
    <w:rsid w:val="00392D88"/>
    <w:rsid w:val="003950D1"/>
    <w:rsid w:val="003B2285"/>
    <w:rsid w:val="003B34F4"/>
    <w:rsid w:val="003E37EF"/>
    <w:rsid w:val="004728DE"/>
    <w:rsid w:val="00481BAB"/>
    <w:rsid w:val="005A27B7"/>
    <w:rsid w:val="005F1473"/>
    <w:rsid w:val="00601C66"/>
    <w:rsid w:val="00607C1E"/>
    <w:rsid w:val="00614564"/>
    <w:rsid w:val="00627C4C"/>
    <w:rsid w:val="00673EE6"/>
    <w:rsid w:val="00683A4F"/>
    <w:rsid w:val="00872DAA"/>
    <w:rsid w:val="00887FD1"/>
    <w:rsid w:val="009C188A"/>
    <w:rsid w:val="009D6A35"/>
    <w:rsid w:val="009E1406"/>
    <w:rsid w:val="00A03722"/>
    <w:rsid w:val="00A65C0E"/>
    <w:rsid w:val="00B067FF"/>
    <w:rsid w:val="00B9798D"/>
    <w:rsid w:val="00C129BE"/>
    <w:rsid w:val="00C14D5B"/>
    <w:rsid w:val="00C62793"/>
    <w:rsid w:val="00C77475"/>
    <w:rsid w:val="00CD4D12"/>
    <w:rsid w:val="00DA4032"/>
    <w:rsid w:val="00DB57B9"/>
    <w:rsid w:val="00E23602"/>
    <w:rsid w:val="00ED67F4"/>
    <w:rsid w:val="00F24824"/>
    <w:rsid w:val="00F402D1"/>
    <w:rsid w:val="00F739DA"/>
    <w:rsid w:val="00F9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D88"/>
    <w:rPr>
      <w:rFonts w:ascii="Times New Roman" w:eastAsia="Times New Roman" w:hAnsi="Times New Roman"/>
      <w:noProof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23">
    <w:name w:val="rvts23"/>
    <w:basedOn w:val="DefaultParagraphFont"/>
    <w:uiPriority w:val="99"/>
    <w:rsid w:val="00392D88"/>
    <w:rPr>
      <w:rFonts w:cs="Times New Roman"/>
    </w:rPr>
  </w:style>
  <w:style w:type="paragraph" w:styleId="ListParagraph">
    <w:name w:val="List Paragraph"/>
    <w:basedOn w:val="Normal"/>
    <w:uiPriority w:val="99"/>
    <w:qFormat/>
    <w:rsid w:val="00392D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92D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2D88"/>
    <w:rPr>
      <w:rFonts w:ascii="Tahoma" w:hAnsi="Tahoma" w:cs="Tahoma"/>
      <w:noProof/>
      <w:sz w:val="16"/>
      <w:szCs w:val="16"/>
      <w:lang w:val="uk-UA" w:eastAsia="ru-RU"/>
    </w:rPr>
  </w:style>
  <w:style w:type="paragraph" w:styleId="Header">
    <w:name w:val="header"/>
    <w:basedOn w:val="Normal"/>
    <w:link w:val="HeaderChar"/>
    <w:uiPriority w:val="99"/>
    <w:rsid w:val="00481BAB"/>
    <w:pPr>
      <w:tabs>
        <w:tab w:val="center" w:pos="4819"/>
        <w:tab w:val="right" w:pos="9639"/>
      </w:tabs>
    </w:pPr>
    <w:rPr>
      <w:rFonts w:ascii="Antiqua" w:hAnsi="Antiqua"/>
      <w:noProof w:val="0"/>
      <w:sz w:val="26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81BAB"/>
    <w:rPr>
      <w:rFonts w:ascii="Antiqua" w:hAnsi="Antiqua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424</Words>
  <Characters>2417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cp:lastPrinted>2018-01-30T14:19:00Z</cp:lastPrinted>
  <dcterms:created xsi:type="dcterms:W3CDTF">2018-01-30T14:40:00Z</dcterms:created>
  <dcterms:modified xsi:type="dcterms:W3CDTF">2018-01-31T13:50:00Z</dcterms:modified>
</cp:coreProperties>
</file>